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08B16" w14:textId="77777777" w:rsidR="00566669" w:rsidRDefault="00566669" w:rsidP="00320C85">
      <w:pPr>
        <w:spacing w:after="0" w:line="240" w:lineRule="auto"/>
        <w:jc w:val="left"/>
        <w:rPr>
          <w:lang w:val="it-IT"/>
        </w:rPr>
      </w:pPr>
    </w:p>
    <w:p w14:paraId="13D45E96" w14:textId="77777777" w:rsidR="00F6402C" w:rsidRPr="00F6402C" w:rsidRDefault="00F6402C" w:rsidP="00F6402C">
      <w:pPr>
        <w:spacing w:after="200" w:line="276" w:lineRule="auto"/>
        <w:jc w:val="left"/>
        <w:rPr>
          <w:rFonts w:ascii="Calibri" w:eastAsia="Times New Roman" w:hAnsi="Calibri" w:cs="Times New Roman"/>
          <w:sz w:val="22"/>
          <w:lang w:bidi="en-US"/>
        </w:rPr>
      </w:pPr>
    </w:p>
    <w:p w14:paraId="553D6D84" w14:textId="77777777" w:rsidR="00F6402C" w:rsidRPr="00F6402C" w:rsidRDefault="00F6402C" w:rsidP="00F6402C">
      <w:pPr>
        <w:spacing w:after="200" w:line="480" w:lineRule="auto"/>
        <w:jc w:val="left"/>
        <w:rPr>
          <w:rFonts w:eastAsia="Times New Roman" w:cs="Times New Roman"/>
          <w:b/>
          <w:sz w:val="32"/>
          <w:lang w:bidi="en-US"/>
        </w:rPr>
      </w:pPr>
      <w:r w:rsidRPr="00F6402C">
        <w:rPr>
          <w:rFonts w:eastAsia="Times New Roman" w:cs="Times New Roman"/>
          <w:b/>
          <w:noProof/>
          <w:sz w:val="32"/>
          <w:lang w:val="en-US"/>
        </w:rPr>
        <mc:AlternateContent>
          <mc:Choice Requires="wps">
            <w:drawing>
              <wp:anchor distT="0" distB="0" distL="114300" distR="114300" simplePos="0" relativeHeight="251659264" behindDoc="0" locked="0" layoutInCell="1" allowOverlap="1" wp14:anchorId="780F3FBA" wp14:editId="7C0CC3F8">
                <wp:simplePos x="0" y="0"/>
                <wp:positionH relativeFrom="column">
                  <wp:posOffset>3175</wp:posOffset>
                </wp:positionH>
                <wp:positionV relativeFrom="paragraph">
                  <wp:posOffset>47625</wp:posOffset>
                </wp:positionV>
                <wp:extent cx="5760720" cy="0"/>
                <wp:effectExtent l="38100" t="38100" r="49530" b="95250"/>
                <wp:wrapNone/>
                <wp:docPr id="42" name="Straight Connector 42"/>
                <wp:cNvGraphicFramePr/>
                <a:graphic xmlns:a="http://schemas.openxmlformats.org/drawingml/2006/main">
                  <a:graphicData uri="http://schemas.microsoft.com/office/word/2010/wordprocessingShape">
                    <wps:wsp>
                      <wps:cNvCnPr/>
                      <wps:spPr>
                        <a:xfrm>
                          <a:off x="0" y="0"/>
                          <a:ext cx="5760720" cy="0"/>
                        </a:xfrm>
                        <a:prstGeom prst="line">
                          <a:avLst/>
                        </a:prstGeom>
                        <a:noFill/>
                        <a:ln w="25400" cap="flat" cmpd="sng" algn="ctr">
                          <a:solidFill>
                            <a:srgbClr val="9BBB59"/>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E0A7335" id="Straight Connector 4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3.75pt" to="453.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" strokecolor="#9bbb59" strokeweight="2pt">
                <v:shadow on="t" color="black" opacity="24903f" origin=",.5" offset="0,.55556mm"/>
              </v:line>
            </w:pict>
          </mc:Fallback>
        </mc:AlternateContent>
      </w:r>
    </w:p>
    <w:p w14:paraId="309F56AB" w14:textId="77777777" w:rsidR="00F6402C" w:rsidRPr="00F6402C" w:rsidRDefault="00F6402C" w:rsidP="00F6402C">
      <w:pPr>
        <w:spacing w:after="200" w:line="480" w:lineRule="auto"/>
        <w:jc w:val="center"/>
        <w:rPr>
          <w:rFonts w:eastAsia="Times New Roman" w:cs="Times New Roman"/>
          <w:b/>
          <w:sz w:val="32"/>
          <w:lang w:val="en-US" w:bidi="en-US"/>
        </w:rPr>
      </w:pPr>
      <w:r w:rsidRPr="00F6402C">
        <w:rPr>
          <w:rFonts w:eastAsia="Times New Roman" w:cs="Times New Roman"/>
          <w:b/>
          <w:sz w:val="32"/>
          <w:lang w:val="en-US" w:bidi="en-US"/>
        </w:rPr>
        <w:t>RREGULLORJA</w:t>
      </w:r>
    </w:p>
    <w:p w14:paraId="6BCC9F4E" w14:textId="77777777" w:rsidR="00F6402C" w:rsidRPr="00F6402C" w:rsidRDefault="00F6402C" w:rsidP="00F6402C">
      <w:pPr>
        <w:spacing w:after="200" w:line="480" w:lineRule="auto"/>
        <w:jc w:val="center"/>
        <w:rPr>
          <w:rFonts w:eastAsia="Times New Roman" w:cs="Times New Roman"/>
          <w:b/>
          <w:sz w:val="32"/>
          <w:lang w:val="en-US" w:bidi="en-US"/>
        </w:rPr>
      </w:pPr>
      <w:r w:rsidRPr="00F6402C">
        <w:rPr>
          <w:rFonts w:eastAsia="Times New Roman" w:cs="Times New Roman"/>
          <w:b/>
          <w:sz w:val="32"/>
          <w:lang w:val="en-US" w:bidi="en-US"/>
        </w:rPr>
        <w:t>PËR</w:t>
      </w:r>
    </w:p>
    <w:p w14:paraId="24087497" w14:textId="77777777" w:rsidR="00F6402C" w:rsidRPr="00F6402C" w:rsidRDefault="00F6402C" w:rsidP="00F6402C">
      <w:pPr>
        <w:spacing w:after="200" w:line="480" w:lineRule="auto"/>
        <w:jc w:val="center"/>
        <w:rPr>
          <w:rFonts w:eastAsia="Times New Roman" w:cs="Times New Roman"/>
          <w:b/>
          <w:sz w:val="32"/>
          <w:lang w:val="en-US" w:bidi="en-US"/>
        </w:rPr>
      </w:pPr>
      <w:r w:rsidRPr="00F6402C">
        <w:rPr>
          <w:rFonts w:eastAsia="Times New Roman" w:cs="Times New Roman"/>
          <w:b/>
          <w:sz w:val="32"/>
          <w:lang w:val="en-US" w:bidi="en-US"/>
        </w:rPr>
        <w:t>MENAXHIMIN E MBETJEVE TE NGURTA URBANE (MNU)</w:t>
      </w:r>
    </w:p>
    <w:p w14:paraId="736D8511" w14:textId="0FABF7D0" w:rsidR="00F6402C" w:rsidRPr="00F6402C" w:rsidRDefault="00F6402C" w:rsidP="00F6402C">
      <w:pPr>
        <w:spacing w:after="200" w:line="480" w:lineRule="auto"/>
        <w:jc w:val="center"/>
        <w:rPr>
          <w:rFonts w:eastAsia="Times New Roman" w:cs="Times New Roman"/>
          <w:b/>
          <w:sz w:val="32"/>
          <w:lang w:val="en-US" w:bidi="en-US"/>
        </w:rPr>
      </w:pPr>
      <w:r w:rsidRPr="00F6402C">
        <w:rPr>
          <w:rFonts w:eastAsia="Times New Roman" w:cs="Times New Roman"/>
          <w:b/>
          <w:sz w:val="32"/>
          <w:lang w:val="en-US" w:bidi="en-US"/>
        </w:rPr>
        <w:t xml:space="preserve">BASHKIA </w:t>
      </w:r>
      <w:r>
        <w:rPr>
          <w:rFonts w:eastAsia="Times New Roman" w:cs="Times New Roman"/>
          <w:b/>
          <w:sz w:val="32"/>
          <w:lang w:val="en-US" w:bidi="en-US"/>
        </w:rPr>
        <w:t>KOLONJ</w:t>
      </w:r>
      <w:r w:rsidRPr="00F6402C">
        <w:rPr>
          <w:rFonts w:eastAsia="Times New Roman" w:cs="Times New Roman"/>
          <w:b/>
          <w:sz w:val="32"/>
          <w:lang w:val="en-US" w:bidi="en-US"/>
        </w:rPr>
        <w:t>Ë</w:t>
      </w:r>
    </w:p>
    <w:p w14:paraId="4B96D091" w14:textId="77777777" w:rsidR="00F6402C" w:rsidRPr="00F6402C" w:rsidRDefault="00F6402C" w:rsidP="00F6402C">
      <w:pPr>
        <w:spacing w:after="200" w:line="276" w:lineRule="auto"/>
        <w:jc w:val="left"/>
        <w:rPr>
          <w:rFonts w:ascii="Calibri" w:eastAsia="Times New Roman" w:hAnsi="Calibri" w:cs="Times New Roman"/>
          <w:sz w:val="22"/>
          <w:lang w:val="en-US" w:bidi="en-US"/>
        </w:rPr>
      </w:pPr>
      <w:r w:rsidRPr="00F6402C">
        <w:rPr>
          <w:rFonts w:eastAsia="Times New Roman" w:cs="Times New Roman"/>
          <w:b/>
          <w:noProof/>
          <w:sz w:val="32"/>
          <w:lang w:val="en-US"/>
        </w:rPr>
        <mc:AlternateContent>
          <mc:Choice Requires="wps">
            <w:drawing>
              <wp:anchor distT="0" distB="0" distL="114300" distR="114300" simplePos="0" relativeHeight="251660288" behindDoc="0" locked="0" layoutInCell="1" allowOverlap="1" wp14:anchorId="10C6F59C" wp14:editId="3BC92688">
                <wp:simplePos x="0" y="0"/>
                <wp:positionH relativeFrom="column">
                  <wp:posOffset>-44450</wp:posOffset>
                </wp:positionH>
                <wp:positionV relativeFrom="paragraph">
                  <wp:posOffset>85620</wp:posOffset>
                </wp:positionV>
                <wp:extent cx="5760720" cy="0"/>
                <wp:effectExtent l="38100" t="38100" r="49530" b="95250"/>
                <wp:wrapNone/>
                <wp:docPr id="43" name="Straight Connector 43"/>
                <wp:cNvGraphicFramePr/>
                <a:graphic xmlns:a="http://schemas.openxmlformats.org/drawingml/2006/main">
                  <a:graphicData uri="http://schemas.microsoft.com/office/word/2010/wordprocessingShape">
                    <wps:wsp>
                      <wps:cNvCnPr/>
                      <wps:spPr>
                        <a:xfrm>
                          <a:off x="0" y="0"/>
                          <a:ext cx="5760720" cy="0"/>
                        </a:xfrm>
                        <a:prstGeom prst="line">
                          <a:avLst/>
                        </a:prstGeom>
                        <a:noFill/>
                        <a:ln w="25400" cap="flat" cmpd="sng" algn="ctr">
                          <a:solidFill>
                            <a:srgbClr val="9BBB59"/>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52DE010" id="Straight Connector 4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6.75pt" to="450.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" strokecolor="#9bbb59" strokeweight="2pt">
                <v:shadow on="t" color="black" opacity="24903f" origin=",.5" offset="0,.55556mm"/>
              </v:line>
            </w:pict>
          </mc:Fallback>
        </mc:AlternateContent>
      </w:r>
    </w:p>
    <w:p w14:paraId="73CC1A06" w14:textId="77777777" w:rsidR="00F6402C" w:rsidRPr="00F6402C" w:rsidRDefault="00F6402C" w:rsidP="00F6402C">
      <w:pPr>
        <w:spacing w:after="200" w:line="276" w:lineRule="auto"/>
        <w:jc w:val="left"/>
        <w:rPr>
          <w:rFonts w:ascii="Calibri" w:eastAsia="Times New Roman" w:hAnsi="Calibri" w:cs="Times New Roman"/>
          <w:sz w:val="22"/>
          <w:lang w:val="en-US" w:bidi="en-US"/>
        </w:rPr>
      </w:pPr>
    </w:p>
    <w:p w14:paraId="68E47BFE" w14:textId="21D5A993" w:rsidR="00566669" w:rsidRDefault="00566669" w:rsidP="00D319BB">
      <w:pPr>
        <w:spacing w:line="276" w:lineRule="auto"/>
        <w:rPr>
          <w:lang w:val="it-IT"/>
        </w:rPr>
      </w:pPr>
    </w:p>
    <w:p w14:paraId="1CD73217" w14:textId="244ECA9E" w:rsidR="00F000F2" w:rsidRDefault="00F000F2" w:rsidP="00D319BB">
      <w:pPr>
        <w:spacing w:line="276" w:lineRule="auto"/>
        <w:rPr>
          <w:lang w:val="it-IT"/>
        </w:rPr>
      </w:pPr>
    </w:p>
    <w:p w14:paraId="7DBFE0D8" w14:textId="4521A951" w:rsidR="00F000F2" w:rsidRDefault="00F000F2" w:rsidP="00D319BB">
      <w:pPr>
        <w:spacing w:line="276" w:lineRule="auto"/>
        <w:rPr>
          <w:lang w:val="it-IT"/>
        </w:rPr>
      </w:pPr>
    </w:p>
    <w:p w14:paraId="3769632A" w14:textId="610E1AD2" w:rsidR="00F000F2" w:rsidRDefault="00F000F2" w:rsidP="00D319BB">
      <w:pPr>
        <w:spacing w:line="276" w:lineRule="auto"/>
        <w:rPr>
          <w:lang w:val="it-IT"/>
        </w:rPr>
      </w:pPr>
    </w:p>
    <w:p w14:paraId="7527DEF3" w14:textId="15A1095D" w:rsidR="00F000F2" w:rsidRDefault="00F000F2" w:rsidP="00D319BB">
      <w:pPr>
        <w:spacing w:line="276" w:lineRule="auto"/>
        <w:rPr>
          <w:lang w:val="it-IT"/>
        </w:rPr>
      </w:pPr>
    </w:p>
    <w:p w14:paraId="5DF0FCA4" w14:textId="011900D7" w:rsidR="00F000F2" w:rsidRDefault="00F000F2" w:rsidP="00D319BB">
      <w:pPr>
        <w:spacing w:line="276" w:lineRule="auto"/>
        <w:rPr>
          <w:lang w:val="it-IT"/>
        </w:rPr>
      </w:pPr>
    </w:p>
    <w:p w14:paraId="3741E2BE" w14:textId="75A4540F" w:rsidR="00F000F2" w:rsidRDefault="00F000F2" w:rsidP="00D319BB">
      <w:pPr>
        <w:spacing w:line="276" w:lineRule="auto"/>
        <w:rPr>
          <w:lang w:val="it-IT"/>
        </w:rPr>
      </w:pPr>
    </w:p>
    <w:p w14:paraId="3C39C23A" w14:textId="0EDD11CD" w:rsidR="00F000F2" w:rsidRDefault="00F000F2" w:rsidP="00D319BB">
      <w:pPr>
        <w:spacing w:line="276" w:lineRule="auto"/>
        <w:rPr>
          <w:lang w:val="it-IT"/>
        </w:rPr>
      </w:pPr>
    </w:p>
    <w:p w14:paraId="52009A12" w14:textId="7C239202" w:rsidR="00F000F2" w:rsidRDefault="00F000F2" w:rsidP="00D319BB">
      <w:pPr>
        <w:spacing w:line="276" w:lineRule="auto"/>
        <w:rPr>
          <w:lang w:val="it-IT"/>
        </w:rPr>
      </w:pPr>
    </w:p>
    <w:p w14:paraId="7BA53F06" w14:textId="136A86E3" w:rsidR="00F000F2" w:rsidRDefault="00F000F2" w:rsidP="00D319BB">
      <w:pPr>
        <w:spacing w:line="276" w:lineRule="auto"/>
        <w:rPr>
          <w:lang w:val="it-IT"/>
        </w:rPr>
      </w:pPr>
    </w:p>
    <w:p w14:paraId="78C57E70" w14:textId="4B9095EF" w:rsidR="00B04696" w:rsidRDefault="00B04696" w:rsidP="00D319BB">
      <w:pPr>
        <w:spacing w:line="276" w:lineRule="auto"/>
        <w:rPr>
          <w:lang w:val="it-IT"/>
        </w:rPr>
      </w:pPr>
    </w:p>
    <w:p w14:paraId="04D4C66C" w14:textId="71CCD37B" w:rsidR="00B04696" w:rsidRDefault="00B04696" w:rsidP="00D319BB">
      <w:pPr>
        <w:spacing w:line="276" w:lineRule="auto"/>
        <w:rPr>
          <w:lang w:val="it-IT"/>
        </w:rPr>
      </w:pPr>
    </w:p>
    <w:p w14:paraId="59DA0301" w14:textId="1BB217CE" w:rsidR="00B04696" w:rsidRDefault="00B04696" w:rsidP="00D319BB">
      <w:pPr>
        <w:spacing w:line="276" w:lineRule="auto"/>
        <w:rPr>
          <w:lang w:val="it-IT"/>
        </w:rPr>
      </w:pPr>
    </w:p>
    <w:sdt>
      <w:sdtPr>
        <w:rPr>
          <w:rFonts w:ascii="Times New Roman" w:eastAsiaTheme="minorHAnsi" w:hAnsi="Times New Roman" w:cstheme="minorBidi"/>
          <w:color w:val="auto"/>
          <w:sz w:val="24"/>
          <w:szCs w:val="22"/>
          <w:lang w:val="sq-AL"/>
        </w:rPr>
        <w:id w:val="310684057"/>
        <w:docPartObj>
          <w:docPartGallery w:val="Table of Contents"/>
          <w:docPartUnique/>
        </w:docPartObj>
      </w:sdtPr>
      <w:sdtEndPr>
        <w:rPr>
          <w:b/>
          <w:bCs/>
          <w:noProof/>
        </w:rPr>
      </w:sdtEndPr>
      <w:sdtContent>
        <w:p w14:paraId="3766C1F3" w14:textId="3ADCED4C" w:rsidR="00B04696" w:rsidRPr="00811856" w:rsidRDefault="00811856" w:rsidP="00811856">
          <w:pPr>
            <w:pStyle w:val="TOCHeading"/>
            <w:jc w:val="center"/>
            <w:rPr>
              <w:rFonts w:ascii="Times New Roman" w:hAnsi="Times New Roman" w:cs="Times New Roman"/>
              <w:b/>
              <w:bCs/>
              <w:color w:val="auto"/>
            </w:rPr>
          </w:pPr>
          <w:r w:rsidRPr="00811856">
            <w:rPr>
              <w:rFonts w:ascii="Times New Roman" w:hAnsi="Times New Roman" w:cs="Times New Roman"/>
              <w:b/>
              <w:bCs/>
              <w:color w:val="auto"/>
            </w:rPr>
            <w:t>Tabela e përmbajtjes</w:t>
          </w:r>
        </w:p>
        <w:p w14:paraId="1BF82DEF" w14:textId="70439C87" w:rsidR="00311A73" w:rsidRDefault="00B04696">
          <w:pPr>
            <w:pStyle w:val="TOC1"/>
            <w:tabs>
              <w:tab w:val="right" w:leader="dot" w:pos="9350"/>
            </w:tabs>
            <w:rPr>
              <w:rFonts w:asciiTheme="minorHAnsi" w:eastAsiaTheme="minorEastAsia" w:hAnsiTheme="minorHAnsi"/>
              <w:noProof/>
              <w:sz w:val="22"/>
              <w:lang w:val="en-US"/>
            </w:rPr>
          </w:pPr>
          <w:r>
            <w:fldChar w:fldCharType="begin"/>
          </w:r>
          <w:r>
            <w:instrText xml:space="preserve"> TOC \o "1-3" \h \z \u </w:instrText>
          </w:r>
          <w:r>
            <w:fldChar w:fldCharType="separate"/>
          </w:r>
          <w:bookmarkStart w:id="0" w:name="_GoBack"/>
          <w:bookmarkEnd w:id="0"/>
          <w:r w:rsidR="00311A73" w:rsidRPr="00A55B9E">
            <w:rPr>
              <w:rStyle w:val="Hyperlink"/>
              <w:noProof/>
            </w:rPr>
            <w:fldChar w:fldCharType="begin"/>
          </w:r>
          <w:r w:rsidR="00311A73" w:rsidRPr="00A55B9E">
            <w:rPr>
              <w:rStyle w:val="Hyperlink"/>
              <w:noProof/>
            </w:rPr>
            <w:instrText xml:space="preserve"> </w:instrText>
          </w:r>
          <w:r w:rsidR="00311A73">
            <w:rPr>
              <w:noProof/>
            </w:rPr>
            <w:instrText>HYPERLINK \l "_Toc226714465"</w:instrText>
          </w:r>
          <w:r w:rsidR="00311A73" w:rsidRPr="00A55B9E">
            <w:rPr>
              <w:rStyle w:val="Hyperlink"/>
              <w:noProof/>
            </w:rPr>
            <w:instrText xml:space="preserve"> </w:instrText>
          </w:r>
          <w:r w:rsidR="00311A73" w:rsidRPr="00A55B9E">
            <w:rPr>
              <w:rStyle w:val="Hyperlink"/>
              <w:noProof/>
            </w:rPr>
          </w:r>
          <w:r w:rsidR="00311A73" w:rsidRPr="00A55B9E">
            <w:rPr>
              <w:rStyle w:val="Hyperlink"/>
              <w:noProof/>
            </w:rPr>
            <w:fldChar w:fldCharType="separate"/>
          </w:r>
          <w:r w:rsidR="00311A73" w:rsidRPr="00A55B9E">
            <w:rPr>
              <w:rStyle w:val="Hyperlink"/>
              <w:rFonts w:eastAsia="Times New Roman"/>
              <w:noProof/>
              <w:lang w:val="en-US"/>
            </w:rPr>
            <w:t>KREU I: DISPOZITA TË PËRGJITHSHME</w:t>
          </w:r>
          <w:r w:rsidR="00311A73">
            <w:rPr>
              <w:noProof/>
              <w:webHidden/>
            </w:rPr>
            <w:tab/>
          </w:r>
          <w:r w:rsidR="00311A73">
            <w:rPr>
              <w:noProof/>
              <w:webHidden/>
            </w:rPr>
            <w:fldChar w:fldCharType="begin"/>
          </w:r>
          <w:r w:rsidR="00311A73">
            <w:rPr>
              <w:noProof/>
              <w:webHidden/>
            </w:rPr>
            <w:instrText xml:space="preserve"> PAGEREF _Toc226714465 \h </w:instrText>
          </w:r>
          <w:r w:rsidR="00311A73">
            <w:rPr>
              <w:noProof/>
              <w:webHidden/>
            </w:rPr>
          </w:r>
          <w:r w:rsidR="00311A73">
            <w:rPr>
              <w:noProof/>
              <w:webHidden/>
            </w:rPr>
            <w:fldChar w:fldCharType="separate"/>
          </w:r>
          <w:r w:rsidR="00311A73">
            <w:rPr>
              <w:noProof/>
              <w:webHidden/>
            </w:rPr>
            <w:t>5</w:t>
          </w:r>
          <w:r w:rsidR="00311A73">
            <w:rPr>
              <w:noProof/>
              <w:webHidden/>
            </w:rPr>
            <w:fldChar w:fldCharType="end"/>
          </w:r>
          <w:r w:rsidR="00311A73" w:rsidRPr="00A55B9E">
            <w:rPr>
              <w:rStyle w:val="Hyperlink"/>
              <w:noProof/>
            </w:rPr>
            <w:fldChar w:fldCharType="end"/>
          </w:r>
        </w:p>
        <w:p w14:paraId="1B06DE34" w14:textId="65ED8D44" w:rsidR="00311A73" w:rsidRDefault="00311A73">
          <w:pPr>
            <w:pStyle w:val="TOC2"/>
            <w:tabs>
              <w:tab w:val="right" w:leader="dot" w:pos="9350"/>
            </w:tabs>
            <w:rPr>
              <w:rFonts w:asciiTheme="minorHAnsi" w:eastAsiaTheme="minorEastAsia" w:hAnsiTheme="minorHAnsi"/>
              <w:noProof/>
              <w:sz w:val="22"/>
              <w:lang w:val="en-US"/>
            </w:rPr>
          </w:pPr>
          <w:hyperlink w:anchor="_Toc226714466" w:history="1">
            <w:r w:rsidRPr="00A55B9E">
              <w:rPr>
                <w:rStyle w:val="Hyperlink"/>
                <w:rFonts w:eastAsia="Times New Roman"/>
                <w:noProof/>
                <w:lang w:val="en-US"/>
              </w:rPr>
              <w:t>Qëllimi</w:t>
            </w:r>
            <w:r>
              <w:rPr>
                <w:noProof/>
                <w:webHidden/>
              </w:rPr>
              <w:tab/>
            </w:r>
            <w:r>
              <w:rPr>
                <w:noProof/>
                <w:webHidden/>
              </w:rPr>
              <w:fldChar w:fldCharType="begin"/>
            </w:r>
            <w:r>
              <w:rPr>
                <w:noProof/>
                <w:webHidden/>
              </w:rPr>
              <w:instrText xml:space="preserve"> PAGEREF _Toc226714466 \h </w:instrText>
            </w:r>
            <w:r>
              <w:rPr>
                <w:noProof/>
                <w:webHidden/>
              </w:rPr>
            </w:r>
            <w:r>
              <w:rPr>
                <w:noProof/>
                <w:webHidden/>
              </w:rPr>
              <w:fldChar w:fldCharType="separate"/>
            </w:r>
            <w:r>
              <w:rPr>
                <w:noProof/>
                <w:webHidden/>
              </w:rPr>
              <w:t>5</w:t>
            </w:r>
            <w:r>
              <w:rPr>
                <w:noProof/>
                <w:webHidden/>
              </w:rPr>
              <w:fldChar w:fldCharType="end"/>
            </w:r>
          </w:hyperlink>
        </w:p>
        <w:p w14:paraId="71872317" w14:textId="7A3A9350" w:rsidR="00311A73" w:rsidRDefault="00311A73">
          <w:pPr>
            <w:pStyle w:val="TOC2"/>
            <w:tabs>
              <w:tab w:val="right" w:leader="dot" w:pos="9350"/>
            </w:tabs>
            <w:rPr>
              <w:rFonts w:asciiTheme="minorHAnsi" w:eastAsiaTheme="minorEastAsia" w:hAnsiTheme="minorHAnsi"/>
              <w:noProof/>
              <w:sz w:val="22"/>
              <w:lang w:val="en-US"/>
            </w:rPr>
          </w:pPr>
          <w:hyperlink w:anchor="_Toc226714467" w:history="1">
            <w:r w:rsidRPr="00A55B9E">
              <w:rPr>
                <w:rStyle w:val="Hyperlink"/>
                <w:rFonts w:eastAsia="Times New Roman"/>
                <w:noProof/>
                <w:lang w:val="en-US"/>
              </w:rPr>
              <w:t>Objekti i rregullores</w:t>
            </w:r>
            <w:r>
              <w:rPr>
                <w:noProof/>
                <w:webHidden/>
              </w:rPr>
              <w:tab/>
            </w:r>
            <w:r>
              <w:rPr>
                <w:noProof/>
                <w:webHidden/>
              </w:rPr>
              <w:fldChar w:fldCharType="begin"/>
            </w:r>
            <w:r>
              <w:rPr>
                <w:noProof/>
                <w:webHidden/>
              </w:rPr>
              <w:instrText xml:space="preserve"> PAGEREF _Toc226714467 \h </w:instrText>
            </w:r>
            <w:r>
              <w:rPr>
                <w:noProof/>
                <w:webHidden/>
              </w:rPr>
            </w:r>
            <w:r>
              <w:rPr>
                <w:noProof/>
                <w:webHidden/>
              </w:rPr>
              <w:fldChar w:fldCharType="separate"/>
            </w:r>
            <w:r>
              <w:rPr>
                <w:noProof/>
                <w:webHidden/>
              </w:rPr>
              <w:t>5</w:t>
            </w:r>
            <w:r>
              <w:rPr>
                <w:noProof/>
                <w:webHidden/>
              </w:rPr>
              <w:fldChar w:fldCharType="end"/>
            </w:r>
          </w:hyperlink>
        </w:p>
        <w:p w14:paraId="685A1E04" w14:textId="3C2E887B" w:rsidR="00311A73" w:rsidRDefault="00311A73">
          <w:pPr>
            <w:pStyle w:val="TOC2"/>
            <w:tabs>
              <w:tab w:val="right" w:leader="dot" w:pos="9350"/>
            </w:tabs>
            <w:rPr>
              <w:rFonts w:asciiTheme="minorHAnsi" w:eastAsiaTheme="minorEastAsia" w:hAnsiTheme="minorHAnsi"/>
              <w:noProof/>
              <w:sz w:val="22"/>
              <w:lang w:val="en-US"/>
            </w:rPr>
          </w:pPr>
          <w:hyperlink w:anchor="_Toc226714468" w:history="1">
            <w:r w:rsidRPr="00A55B9E">
              <w:rPr>
                <w:rStyle w:val="Hyperlink"/>
                <w:rFonts w:eastAsia="Times New Roman"/>
                <w:noProof/>
                <w:lang w:val="en-US"/>
              </w:rPr>
              <w:t>Baza ligjore</w:t>
            </w:r>
            <w:r>
              <w:rPr>
                <w:noProof/>
                <w:webHidden/>
              </w:rPr>
              <w:tab/>
            </w:r>
            <w:r>
              <w:rPr>
                <w:noProof/>
                <w:webHidden/>
              </w:rPr>
              <w:fldChar w:fldCharType="begin"/>
            </w:r>
            <w:r>
              <w:rPr>
                <w:noProof/>
                <w:webHidden/>
              </w:rPr>
              <w:instrText xml:space="preserve"> PAGEREF _Toc226714468 \h </w:instrText>
            </w:r>
            <w:r>
              <w:rPr>
                <w:noProof/>
                <w:webHidden/>
              </w:rPr>
            </w:r>
            <w:r>
              <w:rPr>
                <w:noProof/>
                <w:webHidden/>
              </w:rPr>
              <w:fldChar w:fldCharType="separate"/>
            </w:r>
            <w:r>
              <w:rPr>
                <w:noProof/>
                <w:webHidden/>
              </w:rPr>
              <w:t>6</w:t>
            </w:r>
            <w:r>
              <w:rPr>
                <w:noProof/>
                <w:webHidden/>
              </w:rPr>
              <w:fldChar w:fldCharType="end"/>
            </w:r>
          </w:hyperlink>
        </w:p>
        <w:p w14:paraId="643E789C" w14:textId="421248A6" w:rsidR="00311A73" w:rsidRDefault="00311A73">
          <w:pPr>
            <w:pStyle w:val="TOC2"/>
            <w:tabs>
              <w:tab w:val="right" w:leader="dot" w:pos="9350"/>
            </w:tabs>
            <w:rPr>
              <w:rFonts w:asciiTheme="minorHAnsi" w:eastAsiaTheme="minorEastAsia" w:hAnsiTheme="minorHAnsi"/>
              <w:noProof/>
              <w:sz w:val="22"/>
              <w:lang w:val="en-US"/>
            </w:rPr>
          </w:pPr>
          <w:hyperlink w:anchor="_Toc226714469" w:history="1">
            <w:r w:rsidRPr="00A55B9E">
              <w:rPr>
                <w:rStyle w:val="Hyperlink"/>
                <w:rFonts w:eastAsia="Times New Roman"/>
                <w:noProof/>
                <w:lang w:val="en-US"/>
              </w:rPr>
              <w:t>Aktorët</w:t>
            </w:r>
            <w:r>
              <w:rPr>
                <w:noProof/>
                <w:webHidden/>
              </w:rPr>
              <w:tab/>
            </w:r>
            <w:r>
              <w:rPr>
                <w:noProof/>
                <w:webHidden/>
              </w:rPr>
              <w:fldChar w:fldCharType="begin"/>
            </w:r>
            <w:r>
              <w:rPr>
                <w:noProof/>
                <w:webHidden/>
              </w:rPr>
              <w:instrText xml:space="preserve"> PAGEREF _Toc226714469 \h </w:instrText>
            </w:r>
            <w:r>
              <w:rPr>
                <w:noProof/>
                <w:webHidden/>
              </w:rPr>
            </w:r>
            <w:r>
              <w:rPr>
                <w:noProof/>
                <w:webHidden/>
              </w:rPr>
              <w:fldChar w:fldCharType="separate"/>
            </w:r>
            <w:r>
              <w:rPr>
                <w:noProof/>
                <w:webHidden/>
              </w:rPr>
              <w:t>7</w:t>
            </w:r>
            <w:r>
              <w:rPr>
                <w:noProof/>
                <w:webHidden/>
              </w:rPr>
              <w:fldChar w:fldCharType="end"/>
            </w:r>
          </w:hyperlink>
        </w:p>
        <w:p w14:paraId="4BA5EDDC" w14:textId="7B48B17F" w:rsidR="00311A73" w:rsidRDefault="00311A73">
          <w:pPr>
            <w:pStyle w:val="TOC2"/>
            <w:tabs>
              <w:tab w:val="right" w:leader="dot" w:pos="9350"/>
            </w:tabs>
            <w:rPr>
              <w:rFonts w:asciiTheme="minorHAnsi" w:eastAsiaTheme="minorEastAsia" w:hAnsiTheme="minorHAnsi"/>
              <w:noProof/>
              <w:sz w:val="22"/>
              <w:lang w:val="en-US"/>
            </w:rPr>
          </w:pPr>
          <w:hyperlink w:anchor="_Toc226714470" w:history="1">
            <w:r w:rsidRPr="00A55B9E">
              <w:rPr>
                <w:rStyle w:val="Hyperlink"/>
                <w:rFonts w:eastAsia="Times New Roman"/>
                <w:noProof/>
                <w:lang w:val="en-US"/>
              </w:rPr>
              <w:t>P</w:t>
            </w:r>
            <w:r w:rsidRPr="00A55B9E">
              <w:rPr>
                <w:rStyle w:val="Hyperlink"/>
                <w:rFonts w:eastAsia="Times New Roman"/>
                <w:noProof/>
              </w:rPr>
              <w:t>ë</w:t>
            </w:r>
            <w:r w:rsidRPr="00A55B9E">
              <w:rPr>
                <w:rStyle w:val="Hyperlink"/>
                <w:rFonts w:eastAsia="Times New Roman"/>
                <w:noProof/>
                <w:lang w:val="en-US"/>
              </w:rPr>
              <w:t>rcaktimi i termave</w:t>
            </w:r>
            <w:r>
              <w:rPr>
                <w:noProof/>
                <w:webHidden/>
              </w:rPr>
              <w:tab/>
            </w:r>
            <w:r>
              <w:rPr>
                <w:noProof/>
                <w:webHidden/>
              </w:rPr>
              <w:fldChar w:fldCharType="begin"/>
            </w:r>
            <w:r>
              <w:rPr>
                <w:noProof/>
                <w:webHidden/>
              </w:rPr>
              <w:instrText xml:space="preserve"> PAGEREF _Toc226714470 \h </w:instrText>
            </w:r>
            <w:r>
              <w:rPr>
                <w:noProof/>
                <w:webHidden/>
              </w:rPr>
            </w:r>
            <w:r>
              <w:rPr>
                <w:noProof/>
                <w:webHidden/>
              </w:rPr>
              <w:fldChar w:fldCharType="separate"/>
            </w:r>
            <w:r>
              <w:rPr>
                <w:noProof/>
                <w:webHidden/>
              </w:rPr>
              <w:t>7</w:t>
            </w:r>
            <w:r>
              <w:rPr>
                <w:noProof/>
                <w:webHidden/>
              </w:rPr>
              <w:fldChar w:fldCharType="end"/>
            </w:r>
          </w:hyperlink>
        </w:p>
        <w:p w14:paraId="37A2EE0F" w14:textId="06917D1B" w:rsidR="00311A73" w:rsidRDefault="00311A73">
          <w:pPr>
            <w:pStyle w:val="TOC2"/>
            <w:tabs>
              <w:tab w:val="right" w:leader="dot" w:pos="9350"/>
            </w:tabs>
            <w:rPr>
              <w:rFonts w:asciiTheme="minorHAnsi" w:eastAsiaTheme="minorEastAsia" w:hAnsiTheme="minorHAnsi"/>
              <w:noProof/>
              <w:sz w:val="22"/>
              <w:lang w:val="en-US"/>
            </w:rPr>
          </w:pPr>
          <w:hyperlink w:anchor="_Toc226714471" w:history="1">
            <w:r w:rsidRPr="00A55B9E">
              <w:rPr>
                <w:rStyle w:val="Hyperlink"/>
                <w:rFonts w:eastAsia="Times New Roman"/>
                <w:noProof/>
                <w:lang w:val="en-US"/>
              </w:rPr>
              <w:t>Parimet e menaxhimit të mbetjeve</w:t>
            </w:r>
            <w:r>
              <w:rPr>
                <w:noProof/>
                <w:webHidden/>
              </w:rPr>
              <w:tab/>
            </w:r>
            <w:r>
              <w:rPr>
                <w:noProof/>
                <w:webHidden/>
              </w:rPr>
              <w:fldChar w:fldCharType="begin"/>
            </w:r>
            <w:r>
              <w:rPr>
                <w:noProof/>
                <w:webHidden/>
              </w:rPr>
              <w:instrText xml:space="preserve"> PAGEREF _Toc226714471 \h </w:instrText>
            </w:r>
            <w:r>
              <w:rPr>
                <w:noProof/>
                <w:webHidden/>
              </w:rPr>
            </w:r>
            <w:r>
              <w:rPr>
                <w:noProof/>
                <w:webHidden/>
              </w:rPr>
              <w:fldChar w:fldCharType="separate"/>
            </w:r>
            <w:r>
              <w:rPr>
                <w:noProof/>
                <w:webHidden/>
              </w:rPr>
              <w:t>9</w:t>
            </w:r>
            <w:r>
              <w:rPr>
                <w:noProof/>
                <w:webHidden/>
              </w:rPr>
              <w:fldChar w:fldCharType="end"/>
            </w:r>
          </w:hyperlink>
        </w:p>
        <w:p w14:paraId="009386D3" w14:textId="322444C4" w:rsidR="00311A73" w:rsidRDefault="00311A73">
          <w:pPr>
            <w:pStyle w:val="TOC2"/>
            <w:tabs>
              <w:tab w:val="right" w:leader="dot" w:pos="9350"/>
            </w:tabs>
            <w:rPr>
              <w:rFonts w:asciiTheme="minorHAnsi" w:eastAsiaTheme="minorEastAsia" w:hAnsiTheme="minorHAnsi"/>
              <w:noProof/>
              <w:sz w:val="22"/>
              <w:lang w:val="en-US"/>
            </w:rPr>
          </w:pPr>
          <w:hyperlink w:anchor="_Toc226714472" w:history="1">
            <w:r w:rsidRPr="00A55B9E">
              <w:rPr>
                <w:rStyle w:val="Hyperlink"/>
                <w:rFonts w:eastAsia="Times New Roman"/>
                <w:noProof/>
                <w:lang w:val="en-US"/>
              </w:rPr>
              <w:t>Procesi i menaxhimit të MNU</w:t>
            </w:r>
            <w:r>
              <w:rPr>
                <w:noProof/>
                <w:webHidden/>
              </w:rPr>
              <w:tab/>
            </w:r>
            <w:r>
              <w:rPr>
                <w:noProof/>
                <w:webHidden/>
              </w:rPr>
              <w:fldChar w:fldCharType="begin"/>
            </w:r>
            <w:r>
              <w:rPr>
                <w:noProof/>
                <w:webHidden/>
              </w:rPr>
              <w:instrText xml:space="preserve"> PAGEREF _Toc226714472 \h </w:instrText>
            </w:r>
            <w:r>
              <w:rPr>
                <w:noProof/>
                <w:webHidden/>
              </w:rPr>
            </w:r>
            <w:r>
              <w:rPr>
                <w:noProof/>
                <w:webHidden/>
              </w:rPr>
              <w:fldChar w:fldCharType="separate"/>
            </w:r>
            <w:r>
              <w:rPr>
                <w:noProof/>
                <w:webHidden/>
              </w:rPr>
              <w:t>10</w:t>
            </w:r>
            <w:r>
              <w:rPr>
                <w:noProof/>
                <w:webHidden/>
              </w:rPr>
              <w:fldChar w:fldCharType="end"/>
            </w:r>
          </w:hyperlink>
        </w:p>
        <w:p w14:paraId="36A80A2B" w14:textId="57E3718C" w:rsidR="00311A73" w:rsidRDefault="00311A73">
          <w:pPr>
            <w:pStyle w:val="TOC2"/>
            <w:tabs>
              <w:tab w:val="right" w:leader="dot" w:pos="9350"/>
            </w:tabs>
            <w:rPr>
              <w:rFonts w:asciiTheme="minorHAnsi" w:eastAsiaTheme="minorEastAsia" w:hAnsiTheme="minorHAnsi"/>
              <w:noProof/>
              <w:sz w:val="22"/>
              <w:lang w:val="en-US"/>
            </w:rPr>
          </w:pPr>
          <w:hyperlink w:anchor="_Toc226714473" w:history="1">
            <w:r w:rsidRPr="00A55B9E">
              <w:rPr>
                <w:rStyle w:val="Hyperlink"/>
                <w:rFonts w:eastAsia="Times New Roman"/>
                <w:noProof/>
              </w:rPr>
              <w:t>Fazat e menaxhimit të MNU</w:t>
            </w:r>
            <w:r>
              <w:rPr>
                <w:noProof/>
                <w:webHidden/>
              </w:rPr>
              <w:tab/>
            </w:r>
            <w:r>
              <w:rPr>
                <w:noProof/>
                <w:webHidden/>
              </w:rPr>
              <w:fldChar w:fldCharType="begin"/>
            </w:r>
            <w:r>
              <w:rPr>
                <w:noProof/>
                <w:webHidden/>
              </w:rPr>
              <w:instrText xml:space="preserve"> PAGEREF _Toc226714473 \h </w:instrText>
            </w:r>
            <w:r>
              <w:rPr>
                <w:noProof/>
                <w:webHidden/>
              </w:rPr>
            </w:r>
            <w:r>
              <w:rPr>
                <w:noProof/>
                <w:webHidden/>
              </w:rPr>
              <w:fldChar w:fldCharType="separate"/>
            </w:r>
            <w:r>
              <w:rPr>
                <w:noProof/>
                <w:webHidden/>
              </w:rPr>
              <w:t>10</w:t>
            </w:r>
            <w:r>
              <w:rPr>
                <w:noProof/>
                <w:webHidden/>
              </w:rPr>
              <w:fldChar w:fldCharType="end"/>
            </w:r>
          </w:hyperlink>
        </w:p>
        <w:p w14:paraId="679AF254" w14:textId="269E5606" w:rsidR="00311A73" w:rsidRDefault="00311A73">
          <w:pPr>
            <w:pStyle w:val="TOC2"/>
            <w:tabs>
              <w:tab w:val="right" w:leader="dot" w:pos="9350"/>
            </w:tabs>
            <w:rPr>
              <w:rFonts w:asciiTheme="minorHAnsi" w:eastAsiaTheme="minorEastAsia" w:hAnsiTheme="minorHAnsi"/>
              <w:noProof/>
              <w:sz w:val="22"/>
              <w:lang w:val="en-US"/>
            </w:rPr>
          </w:pPr>
          <w:hyperlink w:anchor="_Toc226714474" w:history="1">
            <w:r w:rsidRPr="00A55B9E">
              <w:rPr>
                <w:rStyle w:val="Hyperlink"/>
                <w:rFonts w:eastAsia="Times New Roman"/>
                <w:noProof/>
              </w:rPr>
              <w:t>Mbetjet objekt i rregullores</w:t>
            </w:r>
            <w:r>
              <w:rPr>
                <w:noProof/>
                <w:webHidden/>
              </w:rPr>
              <w:tab/>
            </w:r>
            <w:r>
              <w:rPr>
                <w:noProof/>
                <w:webHidden/>
              </w:rPr>
              <w:fldChar w:fldCharType="begin"/>
            </w:r>
            <w:r>
              <w:rPr>
                <w:noProof/>
                <w:webHidden/>
              </w:rPr>
              <w:instrText xml:space="preserve"> PAGEREF _Toc226714474 \h </w:instrText>
            </w:r>
            <w:r>
              <w:rPr>
                <w:noProof/>
                <w:webHidden/>
              </w:rPr>
            </w:r>
            <w:r>
              <w:rPr>
                <w:noProof/>
                <w:webHidden/>
              </w:rPr>
              <w:fldChar w:fldCharType="separate"/>
            </w:r>
            <w:r>
              <w:rPr>
                <w:noProof/>
                <w:webHidden/>
              </w:rPr>
              <w:t>11</w:t>
            </w:r>
            <w:r>
              <w:rPr>
                <w:noProof/>
                <w:webHidden/>
              </w:rPr>
              <w:fldChar w:fldCharType="end"/>
            </w:r>
          </w:hyperlink>
        </w:p>
        <w:p w14:paraId="3E4F7C99" w14:textId="5A1059CC" w:rsidR="00311A73" w:rsidRDefault="00311A73">
          <w:pPr>
            <w:pStyle w:val="TOC1"/>
            <w:tabs>
              <w:tab w:val="right" w:leader="dot" w:pos="9350"/>
            </w:tabs>
            <w:rPr>
              <w:rFonts w:asciiTheme="minorHAnsi" w:eastAsiaTheme="minorEastAsia" w:hAnsiTheme="minorHAnsi"/>
              <w:noProof/>
              <w:sz w:val="22"/>
              <w:lang w:val="en-US"/>
            </w:rPr>
          </w:pPr>
          <w:hyperlink w:anchor="_Toc226714475" w:history="1">
            <w:r w:rsidRPr="00A55B9E">
              <w:rPr>
                <w:rStyle w:val="Hyperlink"/>
                <w:rFonts w:eastAsia="Times New Roman"/>
                <w:noProof/>
                <w:lang w:val="en-US" w:bidi="en-US"/>
              </w:rPr>
              <w:t xml:space="preserve">KREU II: ROLI I </w:t>
            </w:r>
            <w:r w:rsidRPr="00A55B9E">
              <w:rPr>
                <w:rStyle w:val="Hyperlink"/>
                <w:rFonts w:eastAsia="Times New Roman"/>
                <w:noProof/>
                <w:lang w:val="en-US"/>
              </w:rPr>
              <w:t>BASHKISË</w:t>
            </w:r>
            <w:r w:rsidRPr="00A55B9E">
              <w:rPr>
                <w:rStyle w:val="Hyperlink"/>
                <w:rFonts w:eastAsia="Times New Roman"/>
                <w:noProof/>
                <w:lang w:val="en-US" w:bidi="en-US"/>
              </w:rPr>
              <w:t xml:space="preserve"> NË MENAXHIMIN E MNU</w:t>
            </w:r>
            <w:r>
              <w:rPr>
                <w:noProof/>
                <w:webHidden/>
              </w:rPr>
              <w:tab/>
            </w:r>
            <w:r>
              <w:rPr>
                <w:noProof/>
                <w:webHidden/>
              </w:rPr>
              <w:fldChar w:fldCharType="begin"/>
            </w:r>
            <w:r>
              <w:rPr>
                <w:noProof/>
                <w:webHidden/>
              </w:rPr>
              <w:instrText xml:space="preserve"> PAGEREF _Toc226714475 \h </w:instrText>
            </w:r>
            <w:r>
              <w:rPr>
                <w:noProof/>
                <w:webHidden/>
              </w:rPr>
            </w:r>
            <w:r>
              <w:rPr>
                <w:noProof/>
                <w:webHidden/>
              </w:rPr>
              <w:fldChar w:fldCharType="separate"/>
            </w:r>
            <w:r>
              <w:rPr>
                <w:noProof/>
                <w:webHidden/>
              </w:rPr>
              <w:t>11</w:t>
            </w:r>
            <w:r>
              <w:rPr>
                <w:noProof/>
                <w:webHidden/>
              </w:rPr>
              <w:fldChar w:fldCharType="end"/>
            </w:r>
          </w:hyperlink>
        </w:p>
        <w:p w14:paraId="0A6BCBA2" w14:textId="42745248" w:rsidR="00311A73" w:rsidRDefault="00311A73">
          <w:pPr>
            <w:pStyle w:val="TOC2"/>
            <w:tabs>
              <w:tab w:val="right" w:leader="dot" w:pos="9350"/>
            </w:tabs>
            <w:rPr>
              <w:rFonts w:asciiTheme="minorHAnsi" w:eastAsiaTheme="minorEastAsia" w:hAnsiTheme="minorHAnsi"/>
              <w:noProof/>
              <w:sz w:val="22"/>
              <w:lang w:val="en-US"/>
            </w:rPr>
          </w:pPr>
          <w:hyperlink w:anchor="_Toc226714476" w:history="1">
            <w:r w:rsidRPr="00A55B9E">
              <w:rPr>
                <w:rStyle w:val="Hyperlink"/>
                <w:rFonts w:eastAsia="Times New Roman"/>
                <w:noProof/>
              </w:rPr>
              <w:t>Organizimi institucional i shërbimit në bashki</w:t>
            </w:r>
            <w:r>
              <w:rPr>
                <w:noProof/>
                <w:webHidden/>
              </w:rPr>
              <w:tab/>
            </w:r>
            <w:r>
              <w:rPr>
                <w:noProof/>
                <w:webHidden/>
              </w:rPr>
              <w:fldChar w:fldCharType="begin"/>
            </w:r>
            <w:r>
              <w:rPr>
                <w:noProof/>
                <w:webHidden/>
              </w:rPr>
              <w:instrText xml:space="preserve"> PAGEREF _Toc226714476 \h </w:instrText>
            </w:r>
            <w:r>
              <w:rPr>
                <w:noProof/>
                <w:webHidden/>
              </w:rPr>
            </w:r>
            <w:r>
              <w:rPr>
                <w:noProof/>
                <w:webHidden/>
              </w:rPr>
              <w:fldChar w:fldCharType="separate"/>
            </w:r>
            <w:r>
              <w:rPr>
                <w:noProof/>
                <w:webHidden/>
              </w:rPr>
              <w:t>11</w:t>
            </w:r>
            <w:r>
              <w:rPr>
                <w:noProof/>
                <w:webHidden/>
              </w:rPr>
              <w:fldChar w:fldCharType="end"/>
            </w:r>
          </w:hyperlink>
        </w:p>
        <w:p w14:paraId="646FB55B" w14:textId="23EDFDEC" w:rsidR="00311A73" w:rsidRDefault="00311A73">
          <w:pPr>
            <w:pStyle w:val="TOC2"/>
            <w:tabs>
              <w:tab w:val="right" w:leader="dot" w:pos="9350"/>
            </w:tabs>
            <w:rPr>
              <w:rFonts w:asciiTheme="minorHAnsi" w:eastAsiaTheme="minorEastAsia" w:hAnsiTheme="minorHAnsi"/>
              <w:noProof/>
              <w:sz w:val="22"/>
              <w:lang w:val="en-US"/>
            </w:rPr>
          </w:pPr>
          <w:hyperlink w:anchor="_Toc226714477" w:history="1">
            <w:r w:rsidRPr="00A55B9E">
              <w:rPr>
                <w:rStyle w:val="Hyperlink"/>
                <w:rFonts w:eastAsia="Times New Roman"/>
                <w:noProof/>
              </w:rPr>
              <w:t>Organizimi i shërbimit</w:t>
            </w:r>
            <w:r>
              <w:rPr>
                <w:noProof/>
                <w:webHidden/>
              </w:rPr>
              <w:tab/>
            </w:r>
            <w:r>
              <w:rPr>
                <w:noProof/>
                <w:webHidden/>
              </w:rPr>
              <w:fldChar w:fldCharType="begin"/>
            </w:r>
            <w:r>
              <w:rPr>
                <w:noProof/>
                <w:webHidden/>
              </w:rPr>
              <w:instrText xml:space="preserve"> PAGEREF _Toc226714477 \h </w:instrText>
            </w:r>
            <w:r>
              <w:rPr>
                <w:noProof/>
                <w:webHidden/>
              </w:rPr>
            </w:r>
            <w:r>
              <w:rPr>
                <w:noProof/>
                <w:webHidden/>
              </w:rPr>
              <w:fldChar w:fldCharType="separate"/>
            </w:r>
            <w:r>
              <w:rPr>
                <w:noProof/>
                <w:webHidden/>
              </w:rPr>
              <w:t>12</w:t>
            </w:r>
            <w:r>
              <w:rPr>
                <w:noProof/>
                <w:webHidden/>
              </w:rPr>
              <w:fldChar w:fldCharType="end"/>
            </w:r>
          </w:hyperlink>
        </w:p>
        <w:p w14:paraId="2C8D440B" w14:textId="3427B522" w:rsidR="00311A73" w:rsidRDefault="00311A73">
          <w:pPr>
            <w:pStyle w:val="TOC2"/>
            <w:tabs>
              <w:tab w:val="right" w:leader="dot" w:pos="9350"/>
            </w:tabs>
            <w:rPr>
              <w:rFonts w:asciiTheme="minorHAnsi" w:eastAsiaTheme="minorEastAsia" w:hAnsiTheme="minorHAnsi"/>
              <w:noProof/>
              <w:sz w:val="22"/>
              <w:lang w:val="en-US"/>
            </w:rPr>
          </w:pPr>
          <w:hyperlink w:anchor="_Toc226714478" w:history="1">
            <w:r w:rsidRPr="00A55B9E">
              <w:rPr>
                <w:rStyle w:val="Hyperlink"/>
                <w:rFonts w:eastAsia="Times New Roman"/>
                <w:noProof/>
                <w:lang w:val="en-US"/>
              </w:rPr>
              <w:t>Zonat e mbuluara nga shërbimi</w:t>
            </w:r>
            <w:r>
              <w:rPr>
                <w:noProof/>
                <w:webHidden/>
              </w:rPr>
              <w:tab/>
            </w:r>
            <w:r>
              <w:rPr>
                <w:noProof/>
                <w:webHidden/>
              </w:rPr>
              <w:fldChar w:fldCharType="begin"/>
            </w:r>
            <w:r>
              <w:rPr>
                <w:noProof/>
                <w:webHidden/>
              </w:rPr>
              <w:instrText xml:space="preserve"> PAGEREF _Toc226714478 \h </w:instrText>
            </w:r>
            <w:r>
              <w:rPr>
                <w:noProof/>
                <w:webHidden/>
              </w:rPr>
            </w:r>
            <w:r>
              <w:rPr>
                <w:noProof/>
                <w:webHidden/>
              </w:rPr>
              <w:fldChar w:fldCharType="separate"/>
            </w:r>
            <w:r>
              <w:rPr>
                <w:noProof/>
                <w:webHidden/>
              </w:rPr>
              <w:t>12</w:t>
            </w:r>
            <w:r>
              <w:rPr>
                <w:noProof/>
                <w:webHidden/>
              </w:rPr>
              <w:fldChar w:fldCharType="end"/>
            </w:r>
          </w:hyperlink>
        </w:p>
        <w:p w14:paraId="4278279F" w14:textId="209BD703" w:rsidR="00311A73" w:rsidRDefault="00311A73">
          <w:pPr>
            <w:pStyle w:val="TOC2"/>
            <w:tabs>
              <w:tab w:val="right" w:leader="dot" w:pos="9350"/>
            </w:tabs>
            <w:rPr>
              <w:rFonts w:asciiTheme="minorHAnsi" w:eastAsiaTheme="minorEastAsia" w:hAnsiTheme="minorHAnsi"/>
              <w:noProof/>
              <w:sz w:val="22"/>
              <w:lang w:val="en-US"/>
            </w:rPr>
          </w:pPr>
          <w:hyperlink w:anchor="_Toc226714479" w:history="1">
            <w:r w:rsidRPr="00A55B9E">
              <w:rPr>
                <w:rStyle w:val="Hyperlink"/>
                <w:rFonts w:eastAsia="Times New Roman"/>
                <w:noProof/>
                <w:lang w:val="en-US"/>
              </w:rPr>
              <w:t>Frekuenca e grumbullimit</w:t>
            </w:r>
            <w:r>
              <w:rPr>
                <w:noProof/>
                <w:webHidden/>
              </w:rPr>
              <w:tab/>
            </w:r>
            <w:r>
              <w:rPr>
                <w:noProof/>
                <w:webHidden/>
              </w:rPr>
              <w:fldChar w:fldCharType="begin"/>
            </w:r>
            <w:r>
              <w:rPr>
                <w:noProof/>
                <w:webHidden/>
              </w:rPr>
              <w:instrText xml:space="preserve"> PAGEREF _Toc226714479 \h </w:instrText>
            </w:r>
            <w:r>
              <w:rPr>
                <w:noProof/>
                <w:webHidden/>
              </w:rPr>
            </w:r>
            <w:r>
              <w:rPr>
                <w:noProof/>
                <w:webHidden/>
              </w:rPr>
              <w:fldChar w:fldCharType="separate"/>
            </w:r>
            <w:r>
              <w:rPr>
                <w:noProof/>
                <w:webHidden/>
              </w:rPr>
              <w:t>13</w:t>
            </w:r>
            <w:r>
              <w:rPr>
                <w:noProof/>
                <w:webHidden/>
              </w:rPr>
              <w:fldChar w:fldCharType="end"/>
            </w:r>
          </w:hyperlink>
        </w:p>
        <w:p w14:paraId="1694DF7F" w14:textId="60B4C0F0" w:rsidR="00311A73" w:rsidRDefault="00311A73">
          <w:pPr>
            <w:pStyle w:val="TOC2"/>
            <w:tabs>
              <w:tab w:val="right" w:leader="dot" w:pos="9350"/>
            </w:tabs>
            <w:rPr>
              <w:rFonts w:asciiTheme="minorHAnsi" w:eastAsiaTheme="minorEastAsia" w:hAnsiTheme="minorHAnsi"/>
              <w:noProof/>
              <w:sz w:val="22"/>
              <w:lang w:val="en-US"/>
            </w:rPr>
          </w:pPr>
          <w:hyperlink w:anchor="_Toc226714480" w:history="1">
            <w:r w:rsidRPr="00A55B9E">
              <w:rPr>
                <w:rStyle w:val="Hyperlink"/>
                <w:rFonts w:eastAsia="Times New Roman"/>
                <w:noProof/>
                <w:lang w:val="en-US"/>
              </w:rPr>
              <w:t>Pastrimi urban</w:t>
            </w:r>
            <w:r>
              <w:rPr>
                <w:noProof/>
                <w:webHidden/>
              </w:rPr>
              <w:tab/>
            </w:r>
            <w:r>
              <w:rPr>
                <w:noProof/>
                <w:webHidden/>
              </w:rPr>
              <w:fldChar w:fldCharType="begin"/>
            </w:r>
            <w:r>
              <w:rPr>
                <w:noProof/>
                <w:webHidden/>
              </w:rPr>
              <w:instrText xml:space="preserve"> PAGEREF _Toc226714480 \h </w:instrText>
            </w:r>
            <w:r>
              <w:rPr>
                <w:noProof/>
                <w:webHidden/>
              </w:rPr>
            </w:r>
            <w:r>
              <w:rPr>
                <w:noProof/>
                <w:webHidden/>
              </w:rPr>
              <w:fldChar w:fldCharType="separate"/>
            </w:r>
            <w:r>
              <w:rPr>
                <w:noProof/>
                <w:webHidden/>
              </w:rPr>
              <w:t>13</w:t>
            </w:r>
            <w:r>
              <w:rPr>
                <w:noProof/>
                <w:webHidden/>
              </w:rPr>
              <w:fldChar w:fldCharType="end"/>
            </w:r>
          </w:hyperlink>
        </w:p>
        <w:p w14:paraId="684ED1B8" w14:textId="34E92681" w:rsidR="00311A73" w:rsidRDefault="00311A73">
          <w:pPr>
            <w:pStyle w:val="TOC2"/>
            <w:tabs>
              <w:tab w:val="right" w:leader="dot" w:pos="9350"/>
            </w:tabs>
            <w:rPr>
              <w:rFonts w:asciiTheme="minorHAnsi" w:eastAsiaTheme="minorEastAsia" w:hAnsiTheme="minorHAnsi"/>
              <w:noProof/>
              <w:sz w:val="22"/>
              <w:lang w:val="en-US"/>
            </w:rPr>
          </w:pPr>
          <w:hyperlink w:anchor="_Toc226714481" w:history="1">
            <w:r w:rsidRPr="00A55B9E">
              <w:rPr>
                <w:rStyle w:val="Hyperlink"/>
                <w:rFonts w:eastAsia="Times New Roman"/>
                <w:noProof/>
                <w:lang w:val="en-US"/>
              </w:rPr>
              <w:t>Shërbimi i pastrimit rural</w:t>
            </w:r>
            <w:r>
              <w:rPr>
                <w:noProof/>
                <w:webHidden/>
              </w:rPr>
              <w:tab/>
            </w:r>
            <w:r>
              <w:rPr>
                <w:noProof/>
                <w:webHidden/>
              </w:rPr>
              <w:fldChar w:fldCharType="begin"/>
            </w:r>
            <w:r>
              <w:rPr>
                <w:noProof/>
                <w:webHidden/>
              </w:rPr>
              <w:instrText xml:space="preserve"> PAGEREF _Toc226714481 \h </w:instrText>
            </w:r>
            <w:r>
              <w:rPr>
                <w:noProof/>
                <w:webHidden/>
              </w:rPr>
            </w:r>
            <w:r>
              <w:rPr>
                <w:noProof/>
                <w:webHidden/>
              </w:rPr>
              <w:fldChar w:fldCharType="separate"/>
            </w:r>
            <w:r>
              <w:rPr>
                <w:noProof/>
                <w:webHidden/>
              </w:rPr>
              <w:t>13</w:t>
            </w:r>
            <w:r>
              <w:rPr>
                <w:noProof/>
                <w:webHidden/>
              </w:rPr>
              <w:fldChar w:fldCharType="end"/>
            </w:r>
          </w:hyperlink>
        </w:p>
        <w:p w14:paraId="32D05DBB" w14:textId="4019E0BA" w:rsidR="00311A73" w:rsidRDefault="00311A73">
          <w:pPr>
            <w:pStyle w:val="TOC2"/>
            <w:tabs>
              <w:tab w:val="right" w:leader="dot" w:pos="9350"/>
            </w:tabs>
            <w:rPr>
              <w:rFonts w:asciiTheme="minorHAnsi" w:eastAsiaTheme="minorEastAsia" w:hAnsiTheme="minorHAnsi"/>
              <w:noProof/>
              <w:sz w:val="22"/>
              <w:lang w:val="en-US"/>
            </w:rPr>
          </w:pPr>
          <w:hyperlink w:anchor="_Toc226714482" w:history="1">
            <w:r w:rsidRPr="00A55B9E">
              <w:rPr>
                <w:rStyle w:val="Hyperlink"/>
                <w:rFonts w:eastAsia="Times New Roman"/>
                <w:noProof/>
                <w:lang w:val="en-US"/>
              </w:rPr>
              <w:t>Oraret dhe rregullat e shërbimit</w:t>
            </w:r>
            <w:r>
              <w:rPr>
                <w:noProof/>
                <w:webHidden/>
              </w:rPr>
              <w:tab/>
            </w:r>
            <w:r>
              <w:rPr>
                <w:noProof/>
                <w:webHidden/>
              </w:rPr>
              <w:fldChar w:fldCharType="begin"/>
            </w:r>
            <w:r>
              <w:rPr>
                <w:noProof/>
                <w:webHidden/>
              </w:rPr>
              <w:instrText xml:space="preserve"> PAGEREF _Toc226714482 \h </w:instrText>
            </w:r>
            <w:r>
              <w:rPr>
                <w:noProof/>
                <w:webHidden/>
              </w:rPr>
            </w:r>
            <w:r>
              <w:rPr>
                <w:noProof/>
                <w:webHidden/>
              </w:rPr>
              <w:fldChar w:fldCharType="separate"/>
            </w:r>
            <w:r>
              <w:rPr>
                <w:noProof/>
                <w:webHidden/>
              </w:rPr>
              <w:t>14</w:t>
            </w:r>
            <w:r>
              <w:rPr>
                <w:noProof/>
                <w:webHidden/>
              </w:rPr>
              <w:fldChar w:fldCharType="end"/>
            </w:r>
          </w:hyperlink>
        </w:p>
        <w:p w14:paraId="7EA89942" w14:textId="20C648AE" w:rsidR="00311A73" w:rsidRDefault="00311A73">
          <w:pPr>
            <w:pStyle w:val="TOC2"/>
            <w:tabs>
              <w:tab w:val="right" w:leader="dot" w:pos="9350"/>
            </w:tabs>
            <w:rPr>
              <w:rFonts w:asciiTheme="minorHAnsi" w:eastAsiaTheme="minorEastAsia" w:hAnsiTheme="minorHAnsi"/>
              <w:noProof/>
              <w:sz w:val="22"/>
              <w:lang w:val="en-US"/>
            </w:rPr>
          </w:pPr>
          <w:hyperlink w:anchor="_Toc226714483" w:history="1">
            <w:r w:rsidRPr="00A55B9E">
              <w:rPr>
                <w:rStyle w:val="Hyperlink"/>
                <w:rFonts w:eastAsia="Times New Roman"/>
                <w:noProof/>
                <w:lang w:val="en-US"/>
              </w:rPr>
              <w:t>Monitorimi dhe raportimi i shërbimit të pastrimit</w:t>
            </w:r>
            <w:r>
              <w:rPr>
                <w:noProof/>
                <w:webHidden/>
              </w:rPr>
              <w:tab/>
            </w:r>
            <w:r>
              <w:rPr>
                <w:noProof/>
                <w:webHidden/>
              </w:rPr>
              <w:fldChar w:fldCharType="begin"/>
            </w:r>
            <w:r>
              <w:rPr>
                <w:noProof/>
                <w:webHidden/>
              </w:rPr>
              <w:instrText xml:space="preserve"> PAGEREF _Toc226714483 \h </w:instrText>
            </w:r>
            <w:r>
              <w:rPr>
                <w:noProof/>
                <w:webHidden/>
              </w:rPr>
            </w:r>
            <w:r>
              <w:rPr>
                <w:noProof/>
                <w:webHidden/>
              </w:rPr>
              <w:fldChar w:fldCharType="separate"/>
            </w:r>
            <w:r>
              <w:rPr>
                <w:noProof/>
                <w:webHidden/>
              </w:rPr>
              <w:t>15</w:t>
            </w:r>
            <w:r>
              <w:rPr>
                <w:noProof/>
                <w:webHidden/>
              </w:rPr>
              <w:fldChar w:fldCharType="end"/>
            </w:r>
          </w:hyperlink>
        </w:p>
        <w:p w14:paraId="250C8060" w14:textId="4B44FDD2" w:rsidR="00311A73" w:rsidRDefault="00311A73">
          <w:pPr>
            <w:pStyle w:val="TOC1"/>
            <w:tabs>
              <w:tab w:val="right" w:leader="dot" w:pos="9350"/>
            </w:tabs>
            <w:rPr>
              <w:rFonts w:asciiTheme="minorHAnsi" w:eastAsiaTheme="minorEastAsia" w:hAnsiTheme="minorHAnsi"/>
              <w:noProof/>
              <w:sz w:val="22"/>
              <w:lang w:val="en-US"/>
            </w:rPr>
          </w:pPr>
          <w:hyperlink w:anchor="_Toc226714484" w:history="1">
            <w:r w:rsidRPr="00A55B9E">
              <w:rPr>
                <w:rStyle w:val="Hyperlink"/>
                <w:rFonts w:eastAsia="Times New Roman"/>
                <w:noProof/>
                <w:lang w:bidi="en-US"/>
              </w:rPr>
              <w:t>KREU III: ROLI I KOMPANISË PRIVATE NË MENAXHIMIN E MNU</w:t>
            </w:r>
            <w:r>
              <w:rPr>
                <w:noProof/>
                <w:webHidden/>
              </w:rPr>
              <w:tab/>
            </w:r>
            <w:r>
              <w:rPr>
                <w:noProof/>
                <w:webHidden/>
              </w:rPr>
              <w:fldChar w:fldCharType="begin"/>
            </w:r>
            <w:r>
              <w:rPr>
                <w:noProof/>
                <w:webHidden/>
              </w:rPr>
              <w:instrText xml:space="preserve"> PAGEREF _Toc226714484 \h </w:instrText>
            </w:r>
            <w:r>
              <w:rPr>
                <w:noProof/>
                <w:webHidden/>
              </w:rPr>
            </w:r>
            <w:r>
              <w:rPr>
                <w:noProof/>
                <w:webHidden/>
              </w:rPr>
              <w:fldChar w:fldCharType="separate"/>
            </w:r>
            <w:r>
              <w:rPr>
                <w:noProof/>
                <w:webHidden/>
              </w:rPr>
              <w:t>16</w:t>
            </w:r>
            <w:r>
              <w:rPr>
                <w:noProof/>
                <w:webHidden/>
              </w:rPr>
              <w:fldChar w:fldCharType="end"/>
            </w:r>
          </w:hyperlink>
        </w:p>
        <w:p w14:paraId="6BA59F0A" w14:textId="1F2FAA8A" w:rsidR="00311A73" w:rsidRDefault="00311A73">
          <w:pPr>
            <w:pStyle w:val="TOC2"/>
            <w:tabs>
              <w:tab w:val="right" w:leader="dot" w:pos="9350"/>
            </w:tabs>
            <w:rPr>
              <w:rFonts w:asciiTheme="minorHAnsi" w:eastAsiaTheme="minorEastAsia" w:hAnsiTheme="minorHAnsi"/>
              <w:noProof/>
              <w:sz w:val="22"/>
              <w:lang w:val="en-US"/>
            </w:rPr>
          </w:pPr>
          <w:hyperlink w:anchor="_Toc226714485" w:history="1">
            <w:r w:rsidRPr="00A55B9E">
              <w:rPr>
                <w:rStyle w:val="Hyperlink"/>
                <w:rFonts w:eastAsia="Times New Roman"/>
                <w:noProof/>
              </w:rPr>
              <w:t>Grumbullimi i mnu me kontenierë</w:t>
            </w:r>
            <w:r>
              <w:rPr>
                <w:noProof/>
                <w:webHidden/>
              </w:rPr>
              <w:tab/>
            </w:r>
            <w:r>
              <w:rPr>
                <w:noProof/>
                <w:webHidden/>
              </w:rPr>
              <w:fldChar w:fldCharType="begin"/>
            </w:r>
            <w:r>
              <w:rPr>
                <w:noProof/>
                <w:webHidden/>
              </w:rPr>
              <w:instrText xml:space="preserve"> PAGEREF _Toc226714485 \h </w:instrText>
            </w:r>
            <w:r>
              <w:rPr>
                <w:noProof/>
                <w:webHidden/>
              </w:rPr>
            </w:r>
            <w:r>
              <w:rPr>
                <w:noProof/>
                <w:webHidden/>
              </w:rPr>
              <w:fldChar w:fldCharType="separate"/>
            </w:r>
            <w:r>
              <w:rPr>
                <w:noProof/>
                <w:webHidden/>
              </w:rPr>
              <w:t>16</w:t>
            </w:r>
            <w:r>
              <w:rPr>
                <w:noProof/>
                <w:webHidden/>
              </w:rPr>
              <w:fldChar w:fldCharType="end"/>
            </w:r>
          </w:hyperlink>
        </w:p>
        <w:p w14:paraId="4BD33D5D" w14:textId="23E3C6BA" w:rsidR="00311A73" w:rsidRDefault="00311A73">
          <w:pPr>
            <w:pStyle w:val="TOC2"/>
            <w:tabs>
              <w:tab w:val="right" w:leader="dot" w:pos="9350"/>
            </w:tabs>
            <w:rPr>
              <w:rFonts w:asciiTheme="minorHAnsi" w:eastAsiaTheme="minorEastAsia" w:hAnsiTheme="minorHAnsi"/>
              <w:noProof/>
              <w:sz w:val="22"/>
              <w:lang w:val="en-US"/>
            </w:rPr>
          </w:pPr>
          <w:hyperlink w:anchor="_Toc226714486" w:history="1">
            <w:r w:rsidRPr="00A55B9E">
              <w:rPr>
                <w:rStyle w:val="Hyperlink"/>
                <w:rFonts w:eastAsia="Times New Roman"/>
                <w:noProof/>
              </w:rPr>
              <w:t>Menaxhimi i kontenierëve</w:t>
            </w:r>
            <w:r>
              <w:rPr>
                <w:noProof/>
                <w:webHidden/>
              </w:rPr>
              <w:tab/>
            </w:r>
            <w:r>
              <w:rPr>
                <w:noProof/>
                <w:webHidden/>
              </w:rPr>
              <w:fldChar w:fldCharType="begin"/>
            </w:r>
            <w:r>
              <w:rPr>
                <w:noProof/>
                <w:webHidden/>
              </w:rPr>
              <w:instrText xml:space="preserve"> PAGEREF _Toc226714486 \h </w:instrText>
            </w:r>
            <w:r>
              <w:rPr>
                <w:noProof/>
                <w:webHidden/>
              </w:rPr>
            </w:r>
            <w:r>
              <w:rPr>
                <w:noProof/>
                <w:webHidden/>
              </w:rPr>
              <w:fldChar w:fldCharType="separate"/>
            </w:r>
            <w:r>
              <w:rPr>
                <w:noProof/>
                <w:webHidden/>
              </w:rPr>
              <w:t>17</w:t>
            </w:r>
            <w:r>
              <w:rPr>
                <w:noProof/>
                <w:webHidden/>
              </w:rPr>
              <w:fldChar w:fldCharType="end"/>
            </w:r>
          </w:hyperlink>
        </w:p>
        <w:p w14:paraId="01E60702" w14:textId="4A4AF0A5" w:rsidR="00311A73" w:rsidRDefault="00311A73">
          <w:pPr>
            <w:pStyle w:val="TOC2"/>
            <w:tabs>
              <w:tab w:val="right" w:leader="dot" w:pos="9350"/>
            </w:tabs>
            <w:rPr>
              <w:rFonts w:asciiTheme="minorHAnsi" w:eastAsiaTheme="minorEastAsia" w:hAnsiTheme="minorHAnsi"/>
              <w:noProof/>
              <w:sz w:val="22"/>
              <w:lang w:val="en-US"/>
            </w:rPr>
          </w:pPr>
          <w:hyperlink w:anchor="_Toc226714487" w:history="1">
            <w:r w:rsidRPr="00A55B9E">
              <w:rPr>
                <w:rStyle w:val="Hyperlink"/>
                <w:rFonts w:eastAsia="Times New Roman"/>
                <w:noProof/>
                <w:lang w:val="en-US"/>
              </w:rPr>
              <w:t>Vendosja dhe përdorimi i kontenierëve</w:t>
            </w:r>
            <w:r>
              <w:rPr>
                <w:noProof/>
                <w:webHidden/>
              </w:rPr>
              <w:tab/>
            </w:r>
            <w:r>
              <w:rPr>
                <w:noProof/>
                <w:webHidden/>
              </w:rPr>
              <w:fldChar w:fldCharType="begin"/>
            </w:r>
            <w:r>
              <w:rPr>
                <w:noProof/>
                <w:webHidden/>
              </w:rPr>
              <w:instrText xml:space="preserve"> PAGEREF _Toc226714487 \h </w:instrText>
            </w:r>
            <w:r>
              <w:rPr>
                <w:noProof/>
                <w:webHidden/>
              </w:rPr>
            </w:r>
            <w:r>
              <w:rPr>
                <w:noProof/>
                <w:webHidden/>
              </w:rPr>
              <w:fldChar w:fldCharType="separate"/>
            </w:r>
            <w:r>
              <w:rPr>
                <w:noProof/>
                <w:webHidden/>
              </w:rPr>
              <w:t>17</w:t>
            </w:r>
            <w:r>
              <w:rPr>
                <w:noProof/>
                <w:webHidden/>
              </w:rPr>
              <w:fldChar w:fldCharType="end"/>
            </w:r>
          </w:hyperlink>
        </w:p>
        <w:p w14:paraId="70A7929E" w14:textId="52A105EE" w:rsidR="00311A73" w:rsidRDefault="00311A73">
          <w:pPr>
            <w:pStyle w:val="TOC2"/>
            <w:tabs>
              <w:tab w:val="right" w:leader="dot" w:pos="9350"/>
            </w:tabs>
            <w:rPr>
              <w:rFonts w:asciiTheme="minorHAnsi" w:eastAsiaTheme="minorEastAsia" w:hAnsiTheme="minorHAnsi"/>
              <w:noProof/>
              <w:sz w:val="22"/>
              <w:lang w:val="en-US"/>
            </w:rPr>
          </w:pPr>
          <w:hyperlink w:anchor="_Toc226714488" w:history="1">
            <w:r w:rsidRPr="00A55B9E">
              <w:rPr>
                <w:rStyle w:val="Hyperlink"/>
                <w:rFonts w:eastAsia="Times New Roman"/>
                <w:noProof/>
              </w:rPr>
              <w:t>Transporti i mbetjeve</w:t>
            </w:r>
            <w:r>
              <w:rPr>
                <w:noProof/>
                <w:webHidden/>
              </w:rPr>
              <w:tab/>
            </w:r>
            <w:r>
              <w:rPr>
                <w:noProof/>
                <w:webHidden/>
              </w:rPr>
              <w:fldChar w:fldCharType="begin"/>
            </w:r>
            <w:r>
              <w:rPr>
                <w:noProof/>
                <w:webHidden/>
              </w:rPr>
              <w:instrText xml:space="preserve"> PAGEREF _Toc226714488 \h </w:instrText>
            </w:r>
            <w:r>
              <w:rPr>
                <w:noProof/>
                <w:webHidden/>
              </w:rPr>
            </w:r>
            <w:r>
              <w:rPr>
                <w:noProof/>
                <w:webHidden/>
              </w:rPr>
              <w:fldChar w:fldCharType="separate"/>
            </w:r>
            <w:r>
              <w:rPr>
                <w:noProof/>
                <w:webHidden/>
              </w:rPr>
              <w:t>17</w:t>
            </w:r>
            <w:r>
              <w:rPr>
                <w:noProof/>
                <w:webHidden/>
              </w:rPr>
              <w:fldChar w:fldCharType="end"/>
            </w:r>
          </w:hyperlink>
        </w:p>
        <w:p w14:paraId="67B0AEC2" w14:textId="7EAAB43B" w:rsidR="00311A73" w:rsidRDefault="00311A73">
          <w:pPr>
            <w:pStyle w:val="TOC2"/>
            <w:tabs>
              <w:tab w:val="right" w:leader="dot" w:pos="9350"/>
            </w:tabs>
            <w:rPr>
              <w:rFonts w:asciiTheme="minorHAnsi" w:eastAsiaTheme="minorEastAsia" w:hAnsiTheme="minorHAnsi"/>
              <w:noProof/>
              <w:sz w:val="22"/>
              <w:lang w:val="en-US"/>
            </w:rPr>
          </w:pPr>
          <w:hyperlink w:anchor="_Toc226714489" w:history="1">
            <w:r w:rsidRPr="00A55B9E">
              <w:rPr>
                <w:rStyle w:val="Hyperlink"/>
                <w:rFonts w:eastAsia="Times New Roman"/>
                <w:noProof/>
              </w:rPr>
              <w:t>Pastrimi dhe mirëmbajtja e rrugëve</w:t>
            </w:r>
            <w:r>
              <w:rPr>
                <w:noProof/>
                <w:webHidden/>
              </w:rPr>
              <w:tab/>
            </w:r>
            <w:r>
              <w:rPr>
                <w:noProof/>
                <w:webHidden/>
              </w:rPr>
              <w:fldChar w:fldCharType="begin"/>
            </w:r>
            <w:r>
              <w:rPr>
                <w:noProof/>
                <w:webHidden/>
              </w:rPr>
              <w:instrText xml:space="preserve"> PAGEREF _Toc226714489 \h </w:instrText>
            </w:r>
            <w:r>
              <w:rPr>
                <w:noProof/>
                <w:webHidden/>
              </w:rPr>
            </w:r>
            <w:r>
              <w:rPr>
                <w:noProof/>
                <w:webHidden/>
              </w:rPr>
              <w:fldChar w:fldCharType="separate"/>
            </w:r>
            <w:r>
              <w:rPr>
                <w:noProof/>
                <w:webHidden/>
              </w:rPr>
              <w:t>18</w:t>
            </w:r>
            <w:r>
              <w:rPr>
                <w:noProof/>
                <w:webHidden/>
              </w:rPr>
              <w:fldChar w:fldCharType="end"/>
            </w:r>
          </w:hyperlink>
        </w:p>
        <w:p w14:paraId="002D46E3" w14:textId="428FAF1E" w:rsidR="00311A73" w:rsidRDefault="00311A73">
          <w:pPr>
            <w:pStyle w:val="TOC2"/>
            <w:tabs>
              <w:tab w:val="right" w:leader="dot" w:pos="9350"/>
            </w:tabs>
            <w:rPr>
              <w:rFonts w:asciiTheme="minorHAnsi" w:eastAsiaTheme="minorEastAsia" w:hAnsiTheme="minorHAnsi"/>
              <w:noProof/>
              <w:sz w:val="22"/>
              <w:lang w:val="en-US"/>
            </w:rPr>
          </w:pPr>
          <w:hyperlink w:anchor="_Toc226714490" w:history="1">
            <w:r w:rsidRPr="00A55B9E">
              <w:rPr>
                <w:rStyle w:val="Hyperlink"/>
                <w:rFonts w:eastAsia="Times New Roman"/>
                <w:noProof/>
              </w:rPr>
              <w:t>Peshimi i mbetjeve urbane</w:t>
            </w:r>
            <w:r>
              <w:rPr>
                <w:noProof/>
                <w:webHidden/>
              </w:rPr>
              <w:tab/>
            </w:r>
            <w:r>
              <w:rPr>
                <w:noProof/>
                <w:webHidden/>
              </w:rPr>
              <w:fldChar w:fldCharType="begin"/>
            </w:r>
            <w:r>
              <w:rPr>
                <w:noProof/>
                <w:webHidden/>
              </w:rPr>
              <w:instrText xml:space="preserve"> PAGEREF _Toc226714490 \h </w:instrText>
            </w:r>
            <w:r>
              <w:rPr>
                <w:noProof/>
                <w:webHidden/>
              </w:rPr>
            </w:r>
            <w:r>
              <w:rPr>
                <w:noProof/>
                <w:webHidden/>
              </w:rPr>
              <w:fldChar w:fldCharType="separate"/>
            </w:r>
            <w:r>
              <w:rPr>
                <w:noProof/>
                <w:webHidden/>
              </w:rPr>
              <w:t>19</w:t>
            </w:r>
            <w:r>
              <w:rPr>
                <w:noProof/>
                <w:webHidden/>
              </w:rPr>
              <w:fldChar w:fldCharType="end"/>
            </w:r>
          </w:hyperlink>
        </w:p>
        <w:p w14:paraId="64050FFC" w14:textId="74E93434" w:rsidR="00311A73" w:rsidRDefault="00311A73">
          <w:pPr>
            <w:pStyle w:val="TOC2"/>
            <w:tabs>
              <w:tab w:val="right" w:leader="dot" w:pos="9350"/>
            </w:tabs>
            <w:rPr>
              <w:rFonts w:asciiTheme="minorHAnsi" w:eastAsiaTheme="minorEastAsia" w:hAnsiTheme="minorHAnsi"/>
              <w:noProof/>
              <w:sz w:val="22"/>
              <w:lang w:val="en-US"/>
            </w:rPr>
          </w:pPr>
          <w:hyperlink w:anchor="_Toc226714491" w:history="1">
            <w:r w:rsidRPr="00A55B9E">
              <w:rPr>
                <w:rStyle w:val="Hyperlink"/>
                <w:rFonts w:eastAsia="Times New Roman"/>
                <w:noProof/>
              </w:rPr>
              <w:t>Raportimi për shërbimin</w:t>
            </w:r>
            <w:r>
              <w:rPr>
                <w:noProof/>
                <w:webHidden/>
              </w:rPr>
              <w:tab/>
            </w:r>
            <w:r>
              <w:rPr>
                <w:noProof/>
                <w:webHidden/>
              </w:rPr>
              <w:fldChar w:fldCharType="begin"/>
            </w:r>
            <w:r>
              <w:rPr>
                <w:noProof/>
                <w:webHidden/>
              </w:rPr>
              <w:instrText xml:space="preserve"> PAGEREF _Toc226714491 \h </w:instrText>
            </w:r>
            <w:r>
              <w:rPr>
                <w:noProof/>
                <w:webHidden/>
              </w:rPr>
            </w:r>
            <w:r>
              <w:rPr>
                <w:noProof/>
                <w:webHidden/>
              </w:rPr>
              <w:fldChar w:fldCharType="separate"/>
            </w:r>
            <w:r>
              <w:rPr>
                <w:noProof/>
                <w:webHidden/>
              </w:rPr>
              <w:t>19</w:t>
            </w:r>
            <w:r>
              <w:rPr>
                <w:noProof/>
                <w:webHidden/>
              </w:rPr>
              <w:fldChar w:fldCharType="end"/>
            </w:r>
          </w:hyperlink>
        </w:p>
        <w:p w14:paraId="3143261E" w14:textId="2A357E0D" w:rsidR="00311A73" w:rsidRDefault="00311A73">
          <w:pPr>
            <w:pStyle w:val="TOC2"/>
            <w:tabs>
              <w:tab w:val="right" w:leader="dot" w:pos="9350"/>
            </w:tabs>
            <w:rPr>
              <w:rFonts w:asciiTheme="minorHAnsi" w:eastAsiaTheme="minorEastAsia" w:hAnsiTheme="minorHAnsi"/>
              <w:noProof/>
              <w:sz w:val="22"/>
              <w:lang w:val="en-US"/>
            </w:rPr>
          </w:pPr>
          <w:hyperlink w:anchor="_Toc226714492" w:history="1">
            <w:r w:rsidRPr="00A55B9E">
              <w:rPr>
                <w:rStyle w:val="Hyperlink"/>
                <w:rFonts w:eastAsia="Times New Roman"/>
                <w:noProof/>
                <w:lang w:bidi="en-US"/>
              </w:rPr>
              <w:t>Grumbullimi i diferencuar i MNU</w:t>
            </w:r>
            <w:r>
              <w:rPr>
                <w:noProof/>
                <w:webHidden/>
              </w:rPr>
              <w:tab/>
            </w:r>
            <w:r>
              <w:rPr>
                <w:noProof/>
                <w:webHidden/>
              </w:rPr>
              <w:fldChar w:fldCharType="begin"/>
            </w:r>
            <w:r>
              <w:rPr>
                <w:noProof/>
                <w:webHidden/>
              </w:rPr>
              <w:instrText xml:space="preserve"> PAGEREF _Toc226714492 \h </w:instrText>
            </w:r>
            <w:r>
              <w:rPr>
                <w:noProof/>
                <w:webHidden/>
              </w:rPr>
            </w:r>
            <w:r>
              <w:rPr>
                <w:noProof/>
                <w:webHidden/>
              </w:rPr>
              <w:fldChar w:fldCharType="separate"/>
            </w:r>
            <w:r>
              <w:rPr>
                <w:noProof/>
                <w:webHidden/>
              </w:rPr>
              <w:t>20</w:t>
            </w:r>
            <w:r>
              <w:rPr>
                <w:noProof/>
                <w:webHidden/>
              </w:rPr>
              <w:fldChar w:fldCharType="end"/>
            </w:r>
          </w:hyperlink>
        </w:p>
        <w:p w14:paraId="781A2084" w14:textId="2735F1A4" w:rsidR="00311A73" w:rsidRDefault="00311A73">
          <w:pPr>
            <w:pStyle w:val="TOC2"/>
            <w:tabs>
              <w:tab w:val="right" w:leader="dot" w:pos="9350"/>
            </w:tabs>
            <w:rPr>
              <w:rFonts w:asciiTheme="minorHAnsi" w:eastAsiaTheme="minorEastAsia" w:hAnsiTheme="minorHAnsi"/>
              <w:noProof/>
              <w:sz w:val="22"/>
              <w:lang w:val="en-US"/>
            </w:rPr>
          </w:pPr>
          <w:hyperlink w:anchor="_Toc226714493" w:history="1">
            <w:r w:rsidRPr="00A55B9E">
              <w:rPr>
                <w:rStyle w:val="Hyperlink"/>
                <w:rFonts w:eastAsia="Times New Roman"/>
                <w:noProof/>
                <w:lang w:val="en-US"/>
              </w:rPr>
              <w:t>Riciklimi dhe reduktimi i mbetjeve</w:t>
            </w:r>
            <w:r>
              <w:rPr>
                <w:noProof/>
                <w:webHidden/>
              </w:rPr>
              <w:tab/>
            </w:r>
            <w:r>
              <w:rPr>
                <w:noProof/>
                <w:webHidden/>
              </w:rPr>
              <w:fldChar w:fldCharType="begin"/>
            </w:r>
            <w:r>
              <w:rPr>
                <w:noProof/>
                <w:webHidden/>
              </w:rPr>
              <w:instrText xml:space="preserve"> PAGEREF _Toc226714493 \h </w:instrText>
            </w:r>
            <w:r>
              <w:rPr>
                <w:noProof/>
                <w:webHidden/>
              </w:rPr>
            </w:r>
            <w:r>
              <w:rPr>
                <w:noProof/>
                <w:webHidden/>
              </w:rPr>
              <w:fldChar w:fldCharType="separate"/>
            </w:r>
            <w:r>
              <w:rPr>
                <w:noProof/>
                <w:webHidden/>
              </w:rPr>
              <w:t>21</w:t>
            </w:r>
            <w:r>
              <w:rPr>
                <w:noProof/>
                <w:webHidden/>
              </w:rPr>
              <w:fldChar w:fldCharType="end"/>
            </w:r>
          </w:hyperlink>
        </w:p>
        <w:p w14:paraId="1D5E5D12" w14:textId="761E6DD9" w:rsidR="00311A73" w:rsidRDefault="00311A73">
          <w:pPr>
            <w:pStyle w:val="TOC1"/>
            <w:tabs>
              <w:tab w:val="right" w:leader="dot" w:pos="9350"/>
            </w:tabs>
            <w:rPr>
              <w:rFonts w:asciiTheme="minorHAnsi" w:eastAsiaTheme="minorEastAsia" w:hAnsiTheme="minorHAnsi"/>
              <w:noProof/>
              <w:sz w:val="22"/>
              <w:lang w:val="en-US"/>
            </w:rPr>
          </w:pPr>
          <w:hyperlink w:anchor="_Toc226714494" w:history="1">
            <w:r w:rsidRPr="00A55B9E">
              <w:rPr>
                <w:rStyle w:val="Hyperlink"/>
                <w:rFonts w:eastAsia="Times New Roman"/>
                <w:noProof/>
                <w:lang w:val="en-US"/>
              </w:rPr>
              <w:t>KREU IV: ROLI I BIZNESEVE DHE KOMUNITETIT NË MENAXHIMIN E MNU</w:t>
            </w:r>
            <w:r>
              <w:rPr>
                <w:noProof/>
                <w:webHidden/>
              </w:rPr>
              <w:tab/>
            </w:r>
            <w:r>
              <w:rPr>
                <w:noProof/>
                <w:webHidden/>
              </w:rPr>
              <w:fldChar w:fldCharType="begin"/>
            </w:r>
            <w:r>
              <w:rPr>
                <w:noProof/>
                <w:webHidden/>
              </w:rPr>
              <w:instrText xml:space="preserve"> PAGEREF _Toc226714494 \h </w:instrText>
            </w:r>
            <w:r>
              <w:rPr>
                <w:noProof/>
                <w:webHidden/>
              </w:rPr>
            </w:r>
            <w:r>
              <w:rPr>
                <w:noProof/>
                <w:webHidden/>
              </w:rPr>
              <w:fldChar w:fldCharType="separate"/>
            </w:r>
            <w:r>
              <w:rPr>
                <w:noProof/>
                <w:webHidden/>
              </w:rPr>
              <w:t>22</w:t>
            </w:r>
            <w:r>
              <w:rPr>
                <w:noProof/>
                <w:webHidden/>
              </w:rPr>
              <w:fldChar w:fldCharType="end"/>
            </w:r>
          </w:hyperlink>
        </w:p>
        <w:p w14:paraId="48252B6B" w14:textId="4E5203A4" w:rsidR="00311A73" w:rsidRDefault="00311A73">
          <w:pPr>
            <w:pStyle w:val="TOC2"/>
            <w:tabs>
              <w:tab w:val="right" w:leader="dot" w:pos="9350"/>
            </w:tabs>
            <w:rPr>
              <w:rFonts w:asciiTheme="minorHAnsi" w:eastAsiaTheme="minorEastAsia" w:hAnsiTheme="minorHAnsi"/>
              <w:noProof/>
              <w:sz w:val="22"/>
              <w:lang w:val="en-US"/>
            </w:rPr>
          </w:pPr>
          <w:hyperlink w:anchor="_Toc226714495" w:history="1">
            <w:r w:rsidRPr="00A55B9E">
              <w:rPr>
                <w:rStyle w:val="Hyperlink"/>
                <w:rFonts w:eastAsia="Times New Roman"/>
                <w:noProof/>
                <w:lang w:bidi="en-US"/>
              </w:rPr>
              <w:t>Pastrimi i territoreve</w:t>
            </w:r>
            <w:r>
              <w:rPr>
                <w:noProof/>
                <w:webHidden/>
              </w:rPr>
              <w:tab/>
            </w:r>
            <w:r>
              <w:rPr>
                <w:noProof/>
                <w:webHidden/>
              </w:rPr>
              <w:fldChar w:fldCharType="begin"/>
            </w:r>
            <w:r>
              <w:rPr>
                <w:noProof/>
                <w:webHidden/>
              </w:rPr>
              <w:instrText xml:space="preserve"> PAGEREF _Toc226714495 \h </w:instrText>
            </w:r>
            <w:r>
              <w:rPr>
                <w:noProof/>
                <w:webHidden/>
              </w:rPr>
            </w:r>
            <w:r>
              <w:rPr>
                <w:noProof/>
                <w:webHidden/>
              </w:rPr>
              <w:fldChar w:fldCharType="separate"/>
            </w:r>
            <w:r>
              <w:rPr>
                <w:noProof/>
                <w:webHidden/>
              </w:rPr>
              <w:t>22</w:t>
            </w:r>
            <w:r>
              <w:rPr>
                <w:noProof/>
                <w:webHidden/>
              </w:rPr>
              <w:fldChar w:fldCharType="end"/>
            </w:r>
          </w:hyperlink>
        </w:p>
        <w:p w14:paraId="54FF8455" w14:textId="7DFA2A84" w:rsidR="00311A73" w:rsidRDefault="00311A73">
          <w:pPr>
            <w:pStyle w:val="TOC2"/>
            <w:tabs>
              <w:tab w:val="right" w:leader="dot" w:pos="9350"/>
            </w:tabs>
            <w:rPr>
              <w:rFonts w:asciiTheme="minorHAnsi" w:eastAsiaTheme="minorEastAsia" w:hAnsiTheme="minorHAnsi"/>
              <w:noProof/>
              <w:sz w:val="22"/>
              <w:lang w:val="en-US"/>
            </w:rPr>
          </w:pPr>
          <w:hyperlink w:anchor="_Toc226714496" w:history="1">
            <w:r w:rsidRPr="00A55B9E">
              <w:rPr>
                <w:rStyle w:val="Hyperlink"/>
                <w:rFonts w:eastAsia="Times New Roman"/>
                <w:noProof/>
                <w:lang w:val="en-US"/>
              </w:rPr>
              <w:t>Ndotja e hapësirave publike</w:t>
            </w:r>
            <w:r>
              <w:rPr>
                <w:noProof/>
                <w:webHidden/>
              </w:rPr>
              <w:tab/>
            </w:r>
            <w:r>
              <w:rPr>
                <w:noProof/>
                <w:webHidden/>
              </w:rPr>
              <w:fldChar w:fldCharType="begin"/>
            </w:r>
            <w:r>
              <w:rPr>
                <w:noProof/>
                <w:webHidden/>
              </w:rPr>
              <w:instrText xml:space="preserve"> PAGEREF _Toc226714496 \h </w:instrText>
            </w:r>
            <w:r>
              <w:rPr>
                <w:noProof/>
                <w:webHidden/>
              </w:rPr>
            </w:r>
            <w:r>
              <w:rPr>
                <w:noProof/>
                <w:webHidden/>
              </w:rPr>
              <w:fldChar w:fldCharType="separate"/>
            </w:r>
            <w:r>
              <w:rPr>
                <w:noProof/>
                <w:webHidden/>
              </w:rPr>
              <w:t>23</w:t>
            </w:r>
            <w:r>
              <w:rPr>
                <w:noProof/>
                <w:webHidden/>
              </w:rPr>
              <w:fldChar w:fldCharType="end"/>
            </w:r>
          </w:hyperlink>
        </w:p>
        <w:p w14:paraId="69849043" w14:textId="1FAF5350" w:rsidR="00311A73" w:rsidRDefault="00311A73">
          <w:pPr>
            <w:pStyle w:val="TOC2"/>
            <w:tabs>
              <w:tab w:val="right" w:leader="dot" w:pos="9350"/>
            </w:tabs>
            <w:rPr>
              <w:rFonts w:asciiTheme="minorHAnsi" w:eastAsiaTheme="minorEastAsia" w:hAnsiTheme="minorHAnsi"/>
              <w:noProof/>
              <w:sz w:val="22"/>
              <w:lang w:val="en-US"/>
            </w:rPr>
          </w:pPr>
          <w:hyperlink w:anchor="_Toc226714497" w:history="1">
            <w:r w:rsidRPr="00A55B9E">
              <w:rPr>
                <w:rStyle w:val="Hyperlink"/>
                <w:rFonts w:eastAsia="Times New Roman"/>
                <w:noProof/>
                <w:lang w:val="en-US"/>
              </w:rPr>
              <w:t>Detyrimet e qytetarëve</w:t>
            </w:r>
            <w:r>
              <w:rPr>
                <w:noProof/>
                <w:webHidden/>
              </w:rPr>
              <w:tab/>
            </w:r>
            <w:r>
              <w:rPr>
                <w:noProof/>
                <w:webHidden/>
              </w:rPr>
              <w:fldChar w:fldCharType="begin"/>
            </w:r>
            <w:r>
              <w:rPr>
                <w:noProof/>
                <w:webHidden/>
              </w:rPr>
              <w:instrText xml:space="preserve"> PAGEREF _Toc226714497 \h </w:instrText>
            </w:r>
            <w:r>
              <w:rPr>
                <w:noProof/>
                <w:webHidden/>
              </w:rPr>
            </w:r>
            <w:r>
              <w:rPr>
                <w:noProof/>
                <w:webHidden/>
              </w:rPr>
              <w:fldChar w:fldCharType="separate"/>
            </w:r>
            <w:r>
              <w:rPr>
                <w:noProof/>
                <w:webHidden/>
              </w:rPr>
              <w:t>24</w:t>
            </w:r>
            <w:r>
              <w:rPr>
                <w:noProof/>
                <w:webHidden/>
              </w:rPr>
              <w:fldChar w:fldCharType="end"/>
            </w:r>
          </w:hyperlink>
        </w:p>
        <w:p w14:paraId="1D9F3CF3" w14:textId="2EC34FB7" w:rsidR="00311A73" w:rsidRDefault="00311A73">
          <w:pPr>
            <w:pStyle w:val="TOC2"/>
            <w:tabs>
              <w:tab w:val="right" w:leader="dot" w:pos="9350"/>
            </w:tabs>
            <w:rPr>
              <w:rFonts w:asciiTheme="minorHAnsi" w:eastAsiaTheme="minorEastAsia" w:hAnsiTheme="minorHAnsi"/>
              <w:noProof/>
              <w:sz w:val="22"/>
              <w:lang w:val="en-US"/>
            </w:rPr>
          </w:pPr>
          <w:hyperlink w:anchor="_Toc226714498" w:history="1">
            <w:r w:rsidRPr="00A55B9E">
              <w:rPr>
                <w:rStyle w:val="Hyperlink"/>
                <w:rFonts w:eastAsia="Times New Roman"/>
                <w:noProof/>
                <w:lang w:val="en-US"/>
              </w:rPr>
              <w:t>Depozitimit të mbetjeve</w:t>
            </w:r>
            <w:r>
              <w:rPr>
                <w:noProof/>
                <w:webHidden/>
              </w:rPr>
              <w:tab/>
            </w:r>
            <w:r>
              <w:rPr>
                <w:noProof/>
                <w:webHidden/>
              </w:rPr>
              <w:fldChar w:fldCharType="begin"/>
            </w:r>
            <w:r>
              <w:rPr>
                <w:noProof/>
                <w:webHidden/>
              </w:rPr>
              <w:instrText xml:space="preserve"> PAGEREF _Toc226714498 \h </w:instrText>
            </w:r>
            <w:r>
              <w:rPr>
                <w:noProof/>
                <w:webHidden/>
              </w:rPr>
            </w:r>
            <w:r>
              <w:rPr>
                <w:noProof/>
                <w:webHidden/>
              </w:rPr>
              <w:fldChar w:fldCharType="separate"/>
            </w:r>
            <w:r>
              <w:rPr>
                <w:noProof/>
                <w:webHidden/>
              </w:rPr>
              <w:t>24</w:t>
            </w:r>
            <w:r>
              <w:rPr>
                <w:noProof/>
                <w:webHidden/>
              </w:rPr>
              <w:fldChar w:fldCharType="end"/>
            </w:r>
          </w:hyperlink>
        </w:p>
        <w:p w14:paraId="00F1EB41" w14:textId="3076AF46" w:rsidR="00311A73" w:rsidRDefault="00311A73">
          <w:pPr>
            <w:pStyle w:val="TOC2"/>
            <w:tabs>
              <w:tab w:val="right" w:leader="dot" w:pos="9350"/>
            </w:tabs>
            <w:rPr>
              <w:rFonts w:asciiTheme="minorHAnsi" w:eastAsiaTheme="minorEastAsia" w:hAnsiTheme="minorHAnsi"/>
              <w:noProof/>
              <w:sz w:val="22"/>
              <w:lang w:val="en-US"/>
            </w:rPr>
          </w:pPr>
          <w:hyperlink w:anchor="_Toc226714499" w:history="1">
            <w:r w:rsidRPr="00A55B9E">
              <w:rPr>
                <w:rStyle w:val="Hyperlink"/>
                <w:rFonts w:eastAsia="Times New Roman"/>
                <w:noProof/>
                <w:lang w:val="en-US"/>
              </w:rPr>
              <w:t>Sjellia e përdoruesve</w:t>
            </w:r>
            <w:r>
              <w:rPr>
                <w:noProof/>
                <w:webHidden/>
              </w:rPr>
              <w:tab/>
            </w:r>
            <w:r>
              <w:rPr>
                <w:noProof/>
                <w:webHidden/>
              </w:rPr>
              <w:fldChar w:fldCharType="begin"/>
            </w:r>
            <w:r>
              <w:rPr>
                <w:noProof/>
                <w:webHidden/>
              </w:rPr>
              <w:instrText xml:space="preserve"> PAGEREF _Toc226714499 \h </w:instrText>
            </w:r>
            <w:r>
              <w:rPr>
                <w:noProof/>
                <w:webHidden/>
              </w:rPr>
            </w:r>
            <w:r>
              <w:rPr>
                <w:noProof/>
                <w:webHidden/>
              </w:rPr>
              <w:fldChar w:fldCharType="separate"/>
            </w:r>
            <w:r>
              <w:rPr>
                <w:noProof/>
                <w:webHidden/>
              </w:rPr>
              <w:t>25</w:t>
            </w:r>
            <w:r>
              <w:rPr>
                <w:noProof/>
                <w:webHidden/>
              </w:rPr>
              <w:fldChar w:fldCharType="end"/>
            </w:r>
          </w:hyperlink>
        </w:p>
        <w:p w14:paraId="5BDAE032" w14:textId="043D9857" w:rsidR="00311A73" w:rsidRDefault="00311A73">
          <w:pPr>
            <w:pStyle w:val="TOC2"/>
            <w:tabs>
              <w:tab w:val="right" w:leader="dot" w:pos="9350"/>
            </w:tabs>
            <w:rPr>
              <w:rFonts w:asciiTheme="minorHAnsi" w:eastAsiaTheme="minorEastAsia" w:hAnsiTheme="minorHAnsi"/>
              <w:noProof/>
              <w:sz w:val="22"/>
              <w:lang w:val="en-US"/>
            </w:rPr>
          </w:pPr>
          <w:hyperlink w:anchor="_Toc226714500" w:history="1">
            <w:r w:rsidRPr="00A55B9E">
              <w:rPr>
                <w:rStyle w:val="Hyperlink"/>
                <w:rFonts w:eastAsia="Times New Roman"/>
                <w:noProof/>
                <w:lang w:val="en-US"/>
              </w:rPr>
              <w:t>Mbrojtja e infrastrukturës së menaxhimit të mbetjeve</w:t>
            </w:r>
            <w:r>
              <w:rPr>
                <w:noProof/>
                <w:webHidden/>
              </w:rPr>
              <w:tab/>
            </w:r>
            <w:r>
              <w:rPr>
                <w:noProof/>
                <w:webHidden/>
              </w:rPr>
              <w:fldChar w:fldCharType="begin"/>
            </w:r>
            <w:r>
              <w:rPr>
                <w:noProof/>
                <w:webHidden/>
              </w:rPr>
              <w:instrText xml:space="preserve"> PAGEREF _Toc226714500 \h </w:instrText>
            </w:r>
            <w:r>
              <w:rPr>
                <w:noProof/>
                <w:webHidden/>
              </w:rPr>
            </w:r>
            <w:r>
              <w:rPr>
                <w:noProof/>
                <w:webHidden/>
              </w:rPr>
              <w:fldChar w:fldCharType="separate"/>
            </w:r>
            <w:r>
              <w:rPr>
                <w:noProof/>
                <w:webHidden/>
              </w:rPr>
              <w:t>25</w:t>
            </w:r>
            <w:r>
              <w:rPr>
                <w:noProof/>
                <w:webHidden/>
              </w:rPr>
              <w:fldChar w:fldCharType="end"/>
            </w:r>
          </w:hyperlink>
        </w:p>
        <w:p w14:paraId="76D7D838" w14:textId="3AF6E552" w:rsidR="00311A73" w:rsidRDefault="00311A73">
          <w:pPr>
            <w:pStyle w:val="TOC2"/>
            <w:tabs>
              <w:tab w:val="right" w:leader="dot" w:pos="9350"/>
            </w:tabs>
            <w:rPr>
              <w:rFonts w:asciiTheme="minorHAnsi" w:eastAsiaTheme="minorEastAsia" w:hAnsiTheme="minorHAnsi"/>
              <w:noProof/>
              <w:sz w:val="22"/>
              <w:lang w:val="en-US"/>
            </w:rPr>
          </w:pPr>
          <w:hyperlink w:anchor="_Toc226714501" w:history="1">
            <w:r w:rsidRPr="00A55B9E">
              <w:rPr>
                <w:rStyle w:val="Hyperlink"/>
                <w:rFonts w:eastAsia="Times New Roman"/>
                <w:noProof/>
                <w:lang w:val="en-US"/>
              </w:rPr>
              <w:t>Subjektet ekonomike</w:t>
            </w:r>
            <w:r>
              <w:rPr>
                <w:noProof/>
                <w:webHidden/>
              </w:rPr>
              <w:tab/>
            </w:r>
            <w:r>
              <w:rPr>
                <w:noProof/>
                <w:webHidden/>
              </w:rPr>
              <w:fldChar w:fldCharType="begin"/>
            </w:r>
            <w:r>
              <w:rPr>
                <w:noProof/>
                <w:webHidden/>
              </w:rPr>
              <w:instrText xml:space="preserve"> PAGEREF _Toc226714501 \h </w:instrText>
            </w:r>
            <w:r>
              <w:rPr>
                <w:noProof/>
                <w:webHidden/>
              </w:rPr>
            </w:r>
            <w:r>
              <w:rPr>
                <w:noProof/>
                <w:webHidden/>
              </w:rPr>
              <w:fldChar w:fldCharType="separate"/>
            </w:r>
            <w:r>
              <w:rPr>
                <w:noProof/>
                <w:webHidden/>
              </w:rPr>
              <w:t>25</w:t>
            </w:r>
            <w:r>
              <w:rPr>
                <w:noProof/>
                <w:webHidden/>
              </w:rPr>
              <w:fldChar w:fldCharType="end"/>
            </w:r>
          </w:hyperlink>
        </w:p>
        <w:p w14:paraId="518EE3E3" w14:textId="3D6C8661" w:rsidR="00311A73" w:rsidRDefault="00311A73">
          <w:pPr>
            <w:pStyle w:val="TOC2"/>
            <w:tabs>
              <w:tab w:val="right" w:leader="dot" w:pos="9350"/>
            </w:tabs>
            <w:rPr>
              <w:rFonts w:asciiTheme="minorHAnsi" w:eastAsiaTheme="minorEastAsia" w:hAnsiTheme="minorHAnsi"/>
              <w:noProof/>
              <w:sz w:val="22"/>
              <w:lang w:val="en-US"/>
            </w:rPr>
          </w:pPr>
          <w:hyperlink w:anchor="_Toc226714502" w:history="1">
            <w:r w:rsidRPr="00A55B9E">
              <w:rPr>
                <w:rStyle w:val="Hyperlink"/>
                <w:rFonts w:eastAsia="Times New Roman"/>
                <w:noProof/>
                <w:lang w:val="en-US"/>
              </w:rPr>
              <w:t>Kufizimet per grumbullimin e MNU</w:t>
            </w:r>
            <w:r>
              <w:rPr>
                <w:noProof/>
                <w:webHidden/>
              </w:rPr>
              <w:tab/>
            </w:r>
            <w:r>
              <w:rPr>
                <w:noProof/>
                <w:webHidden/>
              </w:rPr>
              <w:fldChar w:fldCharType="begin"/>
            </w:r>
            <w:r>
              <w:rPr>
                <w:noProof/>
                <w:webHidden/>
              </w:rPr>
              <w:instrText xml:space="preserve"> PAGEREF _Toc226714502 \h </w:instrText>
            </w:r>
            <w:r>
              <w:rPr>
                <w:noProof/>
                <w:webHidden/>
              </w:rPr>
            </w:r>
            <w:r>
              <w:rPr>
                <w:noProof/>
                <w:webHidden/>
              </w:rPr>
              <w:fldChar w:fldCharType="separate"/>
            </w:r>
            <w:r>
              <w:rPr>
                <w:noProof/>
                <w:webHidden/>
              </w:rPr>
              <w:t>26</w:t>
            </w:r>
            <w:r>
              <w:rPr>
                <w:noProof/>
                <w:webHidden/>
              </w:rPr>
              <w:fldChar w:fldCharType="end"/>
            </w:r>
          </w:hyperlink>
        </w:p>
        <w:p w14:paraId="71C96BEE" w14:textId="511E3B4C" w:rsidR="00311A73" w:rsidRDefault="00311A73">
          <w:pPr>
            <w:pStyle w:val="TOC2"/>
            <w:tabs>
              <w:tab w:val="right" w:leader="dot" w:pos="9350"/>
            </w:tabs>
            <w:rPr>
              <w:rFonts w:asciiTheme="minorHAnsi" w:eastAsiaTheme="minorEastAsia" w:hAnsiTheme="minorHAnsi"/>
              <w:noProof/>
              <w:sz w:val="22"/>
              <w:lang w:val="en-US"/>
            </w:rPr>
          </w:pPr>
          <w:hyperlink w:anchor="_Toc226714503" w:history="1">
            <w:r w:rsidRPr="00A55B9E">
              <w:rPr>
                <w:rStyle w:val="Hyperlink"/>
                <w:rFonts w:eastAsia="Times New Roman"/>
                <w:noProof/>
                <w:lang w:val="en-US"/>
              </w:rPr>
              <w:t>Ndalohet për bizneset</w:t>
            </w:r>
            <w:r>
              <w:rPr>
                <w:noProof/>
                <w:webHidden/>
              </w:rPr>
              <w:tab/>
            </w:r>
            <w:r>
              <w:rPr>
                <w:noProof/>
                <w:webHidden/>
              </w:rPr>
              <w:fldChar w:fldCharType="begin"/>
            </w:r>
            <w:r>
              <w:rPr>
                <w:noProof/>
                <w:webHidden/>
              </w:rPr>
              <w:instrText xml:space="preserve"> PAGEREF _Toc226714503 \h </w:instrText>
            </w:r>
            <w:r>
              <w:rPr>
                <w:noProof/>
                <w:webHidden/>
              </w:rPr>
            </w:r>
            <w:r>
              <w:rPr>
                <w:noProof/>
                <w:webHidden/>
              </w:rPr>
              <w:fldChar w:fldCharType="separate"/>
            </w:r>
            <w:r>
              <w:rPr>
                <w:noProof/>
                <w:webHidden/>
              </w:rPr>
              <w:t>26</w:t>
            </w:r>
            <w:r>
              <w:rPr>
                <w:noProof/>
                <w:webHidden/>
              </w:rPr>
              <w:fldChar w:fldCharType="end"/>
            </w:r>
          </w:hyperlink>
        </w:p>
        <w:p w14:paraId="573E7BF3" w14:textId="597F3475" w:rsidR="00311A73" w:rsidRDefault="00311A73">
          <w:pPr>
            <w:pStyle w:val="TOC2"/>
            <w:tabs>
              <w:tab w:val="right" w:leader="dot" w:pos="9350"/>
            </w:tabs>
            <w:rPr>
              <w:rFonts w:asciiTheme="minorHAnsi" w:eastAsiaTheme="minorEastAsia" w:hAnsiTheme="minorHAnsi"/>
              <w:noProof/>
              <w:sz w:val="22"/>
              <w:lang w:val="en-US"/>
            </w:rPr>
          </w:pPr>
          <w:hyperlink w:anchor="_Toc226714504" w:history="1">
            <w:r w:rsidRPr="00A55B9E">
              <w:rPr>
                <w:rStyle w:val="Hyperlink"/>
                <w:rFonts w:eastAsia="Times New Roman"/>
                <w:noProof/>
                <w:lang w:val="en-US"/>
              </w:rPr>
              <w:t>Pagesa e detyrueshme</w:t>
            </w:r>
            <w:r>
              <w:rPr>
                <w:noProof/>
                <w:webHidden/>
              </w:rPr>
              <w:tab/>
            </w:r>
            <w:r>
              <w:rPr>
                <w:noProof/>
                <w:webHidden/>
              </w:rPr>
              <w:fldChar w:fldCharType="begin"/>
            </w:r>
            <w:r>
              <w:rPr>
                <w:noProof/>
                <w:webHidden/>
              </w:rPr>
              <w:instrText xml:space="preserve"> PAGEREF _Toc226714504 \h </w:instrText>
            </w:r>
            <w:r>
              <w:rPr>
                <w:noProof/>
                <w:webHidden/>
              </w:rPr>
            </w:r>
            <w:r>
              <w:rPr>
                <w:noProof/>
                <w:webHidden/>
              </w:rPr>
              <w:fldChar w:fldCharType="separate"/>
            </w:r>
            <w:r>
              <w:rPr>
                <w:noProof/>
                <w:webHidden/>
              </w:rPr>
              <w:t>27</w:t>
            </w:r>
            <w:r>
              <w:rPr>
                <w:noProof/>
                <w:webHidden/>
              </w:rPr>
              <w:fldChar w:fldCharType="end"/>
            </w:r>
          </w:hyperlink>
        </w:p>
        <w:p w14:paraId="13260819" w14:textId="2F05B08D" w:rsidR="00311A73" w:rsidRDefault="00311A73">
          <w:pPr>
            <w:pStyle w:val="TOC2"/>
            <w:tabs>
              <w:tab w:val="right" w:leader="dot" w:pos="9350"/>
            </w:tabs>
            <w:rPr>
              <w:rFonts w:asciiTheme="minorHAnsi" w:eastAsiaTheme="minorEastAsia" w:hAnsiTheme="minorHAnsi"/>
              <w:noProof/>
              <w:sz w:val="22"/>
              <w:lang w:val="en-US"/>
            </w:rPr>
          </w:pPr>
          <w:hyperlink w:anchor="_Toc226714505" w:history="1">
            <w:r w:rsidRPr="00A55B9E">
              <w:rPr>
                <w:rStyle w:val="Hyperlink"/>
                <w:rFonts w:eastAsia="Times New Roman"/>
                <w:noProof/>
                <w:lang w:val="en-US"/>
              </w:rPr>
              <w:t>Grumbullimi i mbetjeve voluminoze dhe inerte</w:t>
            </w:r>
            <w:r>
              <w:rPr>
                <w:noProof/>
                <w:webHidden/>
              </w:rPr>
              <w:tab/>
            </w:r>
            <w:r>
              <w:rPr>
                <w:noProof/>
                <w:webHidden/>
              </w:rPr>
              <w:fldChar w:fldCharType="begin"/>
            </w:r>
            <w:r>
              <w:rPr>
                <w:noProof/>
                <w:webHidden/>
              </w:rPr>
              <w:instrText xml:space="preserve"> PAGEREF _Toc226714505 \h </w:instrText>
            </w:r>
            <w:r>
              <w:rPr>
                <w:noProof/>
                <w:webHidden/>
              </w:rPr>
            </w:r>
            <w:r>
              <w:rPr>
                <w:noProof/>
                <w:webHidden/>
              </w:rPr>
              <w:fldChar w:fldCharType="separate"/>
            </w:r>
            <w:r>
              <w:rPr>
                <w:noProof/>
                <w:webHidden/>
              </w:rPr>
              <w:t>27</w:t>
            </w:r>
            <w:r>
              <w:rPr>
                <w:noProof/>
                <w:webHidden/>
              </w:rPr>
              <w:fldChar w:fldCharType="end"/>
            </w:r>
          </w:hyperlink>
        </w:p>
        <w:p w14:paraId="3511735C" w14:textId="29540B0F" w:rsidR="00311A73" w:rsidRDefault="00311A73">
          <w:pPr>
            <w:pStyle w:val="TOC2"/>
            <w:tabs>
              <w:tab w:val="right" w:leader="dot" w:pos="9350"/>
            </w:tabs>
            <w:rPr>
              <w:rFonts w:asciiTheme="minorHAnsi" w:eastAsiaTheme="minorEastAsia" w:hAnsiTheme="minorHAnsi"/>
              <w:noProof/>
              <w:sz w:val="22"/>
              <w:lang w:val="en-US"/>
            </w:rPr>
          </w:pPr>
          <w:hyperlink w:anchor="_Toc226714506" w:history="1">
            <w:r w:rsidRPr="00A55B9E">
              <w:rPr>
                <w:rStyle w:val="Hyperlink"/>
                <w:rFonts w:eastAsia="Times New Roman"/>
                <w:noProof/>
                <w:lang w:val="en-US"/>
              </w:rPr>
              <w:t>Mbetjet e rrezikshme familiare</w:t>
            </w:r>
            <w:r>
              <w:rPr>
                <w:noProof/>
                <w:webHidden/>
              </w:rPr>
              <w:tab/>
            </w:r>
            <w:r>
              <w:rPr>
                <w:noProof/>
                <w:webHidden/>
              </w:rPr>
              <w:fldChar w:fldCharType="begin"/>
            </w:r>
            <w:r>
              <w:rPr>
                <w:noProof/>
                <w:webHidden/>
              </w:rPr>
              <w:instrText xml:space="preserve"> PAGEREF _Toc226714506 \h </w:instrText>
            </w:r>
            <w:r>
              <w:rPr>
                <w:noProof/>
                <w:webHidden/>
              </w:rPr>
            </w:r>
            <w:r>
              <w:rPr>
                <w:noProof/>
                <w:webHidden/>
              </w:rPr>
              <w:fldChar w:fldCharType="separate"/>
            </w:r>
            <w:r>
              <w:rPr>
                <w:noProof/>
                <w:webHidden/>
              </w:rPr>
              <w:t>27</w:t>
            </w:r>
            <w:r>
              <w:rPr>
                <w:noProof/>
                <w:webHidden/>
              </w:rPr>
              <w:fldChar w:fldCharType="end"/>
            </w:r>
          </w:hyperlink>
        </w:p>
        <w:p w14:paraId="798366D0" w14:textId="559D1C7A" w:rsidR="00311A73" w:rsidRDefault="00311A73">
          <w:pPr>
            <w:pStyle w:val="TOC2"/>
            <w:tabs>
              <w:tab w:val="right" w:leader="dot" w:pos="9350"/>
            </w:tabs>
            <w:rPr>
              <w:rFonts w:asciiTheme="minorHAnsi" w:eastAsiaTheme="minorEastAsia" w:hAnsiTheme="minorHAnsi"/>
              <w:noProof/>
              <w:sz w:val="22"/>
              <w:lang w:val="en-US"/>
            </w:rPr>
          </w:pPr>
          <w:hyperlink w:anchor="_Toc226714507" w:history="1">
            <w:r w:rsidRPr="00A55B9E">
              <w:rPr>
                <w:rStyle w:val="Hyperlink"/>
                <w:rFonts w:eastAsia="Times New Roman"/>
                <w:noProof/>
                <w:lang w:val="en-US"/>
              </w:rPr>
              <w:t>Ndalime dhe përgjegjësi për pikat ilegale të depozitimit</w:t>
            </w:r>
            <w:r>
              <w:rPr>
                <w:noProof/>
                <w:webHidden/>
              </w:rPr>
              <w:tab/>
            </w:r>
            <w:r>
              <w:rPr>
                <w:noProof/>
                <w:webHidden/>
              </w:rPr>
              <w:fldChar w:fldCharType="begin"/>
            </w:r>
            <w:r>
              <w:rPr>
                <w:noProof/>
                <w:webHidden/>
              </w:rPr>
              <w:instrText xml:space="preserve"> PAGEREF _Toc226714507 \h </w:instrText>
            </w:r>
            <w:r>
              <w:rPr>
                <w:noProof/>
                <w:webHidden/>
              </w:rPr>
            </w:r>
            <w:r>
              <w:rPr>
                <w:noProof/>
                <w:webHidden/>
              </w:rPr>
              <w:fldChar w:fldCharType="separate"/>
            </w:r>
            <w:r>
              <w:rPr>
                <w:noProof/>
                <w:webHidden/>
              </w:rPr>
              <w:t>28</w:t>
            </w:r>
            <w:r>
              <w:rPr>
                <w:noProof/>
                <w:webHidden/>
              </w:rPr>
              <w:fldChar w:fldCharType="end"/>
            </w:r>
          </w:hyperlink>
        </w:p>
        <w:p w14:paraId="410C23F6" w14:textId="65D8337B" w:rsidR="00311A73" w:rsidRDefault="00311A73">
          <w:pPr>
            <w:pStyle w:val="TOC2"/>
            <w:tabs>
              <w:tab w:val="right" w:leader="dot" w:pos="9350"/>
            </w:tabs>
            <w:rPr>
              <w:rFonts w:asciiTheme="minorHAnsi" w:eastAsiaTheme="minorEastAsia" w:hAnsiTheme="minorHAnsi"/>
              <w:noProof/>
              <w:sz w:val="22"/>
              <w:lang w:val="en-US"/>
            </w:rPr>
          </w:pPr>
          <w:hyperlink w:anchor="_Toc226714508" w:history="1">
            <w:r w:rsidRPr="00A55B9E">
              <w:rPr>
                <w:rStyle w:val="Hyperlink"/>
                <w:rFonts w:eastAsia="Times New Roman"/>
                <w:noProof/>
                <w:lang w:val="en-US"/>
              </w:rPr>
              <w:t>Parimi i ndarjes së mbetjeve në burim</w:t>
            </w:r>
            <w:r>
              <w:rPr>
                <w:noProof/>
                <w:webHidden/>
              </w:rPr>
              <w:tab/>
            </w:r>
            <w:r>
              <w:rPr>
                <w:noProof/>
                <w:webHidden/>
              </w:rPr>
              <w:fldChar w:fldCharType="begin"/>
            </w:r>
            <w:r>
              <w:rPr>
                <w:noProof/>
                <w:webHidden/>
              </w:rPr>
              <w:instrText xml:space="preserve"> PAGEREF _Toc226714508 \h </w:instrText>
            </w:r>
            <w:r>
              <w:rPr>
                <w:noProof/>
                <w:webHidden/>
              </w:rPr>
            </w:r>
            <w:r>
              <w:rPr>
                <w:noProof/>
                <w:webHidden/>
              </w:rPr>
              <w:fldChar w:fldCharType="separate"/>
            </w:r>
            <w:r>
              <w:rPr>
                <w:noProof/>
                <w:webHidden/>
              </w:rPr>
              <w:t>28</w:t>
            </w:r>
            <w:r>
              <w:rPr>
                <w:noProof/>
                <w:webHidden/>
              </w:rPr>
              <w:fldChar w:fldCharType="end"/>
            </w:r>
          </w:hyperlink>
        </w:p>
        <w:p w14:paraId="09CC6B83" w14:textId="188BD9F2" w:rsidR="00311A73" w:rsidRDefault="00311A73">
          <w:pPr>
            <w:pStyle w:val="TOC2"/>
            <w:tabs>
              <w:tab w:val="right" w:leader="dot" w:pos="9350"/>
            </w:tabs>
            <w:rPr>
              <w:rFonts w:asciiTheme="minorHAnsi" w:eastAsiaTheme="minorEastAsia" w:hAnsiTheme="minorHAnsi"/>
              <w:noProof/>
              <w:sz w:val="22"/>
              <w:lang w:val="en-US"/>
            </w:rPr>
          </w:pPr>
          <w:hyperlink w:anchor="_Toc226714509" w:history="1">
            <w:r w:rsidRPr="00A55B9E">
              <w:rPr>
                <w:rStyle w:val="Hyperlink"/>
                <w:rFonts w:eastAsia="Times New Roman"/>
                <w:noProof/>
                <w:lang w:val="en-US"/>
              </w:rPr>
              <w:t>Zbatimi gradual i skemave pilot për ndarjen në burim</w:t>
            </w:r>
            <w:r>
              <w:rPr>
                <w:noProof/>
                <w:webHidden/>
              </w:rPr>
              <w:tab/>
            </w:r>
            <w:r>
              <w:rPr>
                <w:noProof/>
                <w:webHidden/>
              </w:rPr>
              <w:fldChar w:fldCharType="begin"/>
            </w:r>
            <w:r>
              <w:rPr>
                <w:noProof/>
                <w:webHidden/>
              </w:rPr>
              <w:instrText xml:space="preserve"> PAGEREF _Toc226714509 \h </w:instrText>
            </w:r>
            <w:r>
              <w:rPr>
                <w:noProof/>
                <w:webHidden/>
              </w:rPr>
            </w:r>
            <w:r>
              <w:rPr>
                <w:noProof/>
                <w:webHidden/>
              </w:rPr>
              <w:fldChar w:fldCharType="separate"/>
            </w:r>
            <w:r>
              <w:rPr>
                <w:noProof/>
                <w:webHidden/>
              </w:rPr>
              <w:t>29</w:t>
            </w:r>
            <w:r>
              <w:rPr>
                <w:noProof/>
                <w:webHidden/>
              </w:rPr>
              <w:fldChar w:fldCharType="end"/>
            </w:r>
          </w:hyperlink>
        </w:p>
        <w:p w14:paraId="02453D96" w14:textId="5117377B" w:rsidR="00311A73" w:rsidRDefault="00311A73">
          <w:pPr>
            <w:pStyle w:val="TOC2"/>
            <w:tabs>
              <w:tab w:val="right" w:leader="dot" w:pos="9350"/>
            </w:tabs>
            <w:rPr>
              <w:rFonts w:asciiTheme="minorHAnsi" w:eastAsiaTheme="minorEastAsia" w:hAnsiTheme="minorHAnsi"/>
              <w:noProof/>
              <w:sz w:val="22"/>
              <w:lang w:val="en-US"/>
            </w:rPr>
          </w:pPr>
          <w:hyperlink w:anchor="_Toc226714510" w:history="1">
            <w:r w:rsidRPr="00A55B9E">
              <w:rPr>
                <w:rStyle w:val="Hyperlink"/>
                <w:rFonts w:eastAsia="Times New Roman"/>
                <w:noProof/>
                <w:lang w:val="en-US"/>
              </w:rPr>
              <w:t>Detyrimet gjatë zbatimit të skemave pilot</w:t>
            </w:r>
            <w:r>
              <w:rPr>
                <w:noProof/>
                <w:webHidden/>
              </w:rPr>
              <w:tab/>
            </w:r>
            <w:r>
              <w:rPr>
                <w:noProof/>
                <w:webHidden/>
              </w:rPr>
              <w:fldChar w:fldCharType="begin"/>
            </w:r>
            <w:r>
              <w:rPr>
                <w:noProof/>
                <w:webHidden/>
              </w:rPr>
              <w:instrText xml:space="preserve"> PAGEREF _Toc226714510 \h </w:instrText>
            </w:r>
            <w:r>
              <w:rPr>
                <w:noProof/>
                <w:webHidden/>
              </w:rPr>
            </w:r>
            <w:r>
              <w:rPr>
                <w:noProof/>
                <w:webHidden/>
              </w:rPr>
              <w:fldChar w:fldCharType="separate"/>
            </w:r>
            <w:r>
              <w:rPr>
                <w:noProof/>
                <w:webHidden/>
              </w:rPr>
              <w:t>29</w:t>
            </w:r>
            <w:r>
              <w:rPr>
                <w:noProof/>
                <w:webHidden/>
              </w:rPr>
              <w:fldChar w:fldCharType="end"/>
            </w:r>
          </w:hyperlink>
        </w:p>
        <w:p w14:paraId="3558516D" w14:textId="4767AE43" w:rsidR="00311A73" w:rsidRDefault="00311A73">
          <w:pPr>
            <w:pStyle w:val="TOC1"/>
            <w:tabs>
              <w:tab w:val="right" w:leader="dot" w:pos="9350"/>
            </w:tabs>
            <w:rPr>
              <w:rFonts w:asciiTheme="minorHAnsi" w:eastAsiaTheme="minorEastAsia" w:hAnsiTheme="minorHAnsi"/>
              <w:noProof/>
              <w:sz w:val="22"/>
              <w:lang w:val="en-US"/>
            </w:rPr>
          </w:pPr>
          <w:hyperlink w:anchor="_Toc226714511" w:history="1">
            <w:r w:rsidRPr="00A55B9E">
              <w:rPr>
                <w:rStyle w:val="Hyperlink"/>
                <w:rFonts w:eastAsia="Times New Roman"/>
                <w:noProof/>
                <w:lang w:val="en-US"/>
              </w:rPr>
              <w:t>KREU V: TARIFAR PËR MENAXHIMIN E MNU</w:t>
            </w:r>
            <w:r>
              <w:rPr>
                <w:noProof/>
                <w:webHidden/>
              </w:rPr>
              <w:tab/>
            </w:r>
            <w:r>
              <w:rPr>
                <w:noProof/>
                <w:webHidden/>
              </w:rPr>
              <w:fldChar w:fldCharType="begin"/>
            </w:r>
            <w:r>
              <w:rPr>
                <w:noProof/>
                <w:webHidden/>
              </w:rPr>
              <w:instrText xml:space="preserve"> PAGEREF _Toc226714511 \h </w:instrText>
            </w:r>
            <w:r>
              <w:rPr>
                <w:noProof/>
                <w:webHidden/>
              </w:rPr>
            </w:r>
            <w:r>
              <w:rPr>
                <w:noProof/>
                <w:webHidden/>
              </w:rPr>
              <w:fldChar w:fldCharType="separate"/>
            </w:r>
            <w:r>
              <w:rPr>
                <w:noProof/>
                <w:webHidden/>
              </w:rPr>
              <w:t>29</w:t>
            </w:r>
            <w:r>
              <w:rPr>
                <w:noProof/>
                <w:webHidden/>
              </w:rPr>
              <w:fldChar w:fldCharType="end"/>
            </w:r>
          </w:hyperlink>
        </w:p>
        <w:p w14:paraId="18388357" w14:textId="56158183" w:rsidR="00311A73" w:rsidRDefault="00311A73">
          <w:pPr>
            <w:pStyle w:val="TOC2"/>
            <w:tabs>
              <w:tab w:val="right" w:leader="dot" w:pos="9350"/>
            </w:tabs>
            <w:rPr>
              <w:rFonts w:asciiTheme="minorHAnsi" w:eastAsiaTheme="minorEastAsia" w:hAnsiTheme="minorHAnsi"/>
              <w:noProof/>
              <w:sz w:val="22"/>
              <w:lang w:val="en-US"/>
            </w:rPr>
          </w:pPr>
          <w:hyperlink w:anchor="_Toc226714512" w:history="1">
            <w:r w:rsidRPr="00A55B9E">
              <w:rPr>
                <w:rStyle w:val="Hyperlink"/>
                <w:rFonts w:eastAsia="Times New Roman"/>
                <w:noProof/>
                <w:lang w:val="en-US"/>
              </w:rPr>
              <w:t>Hartimi i tarifave</w:t>
            </w:r>
            <w:r>
              <w:rPr>
                <w:noProof/>
                <w:webHidden/>
              </w:rPr>
              <w:tab/>
            </w:r>
            <w:r>
              <w:rPr>
                <w:noProof/>
                <w:webHidden/>
              </w:rPr>
              <w:fldChar w:fldCharType="begin"/>
            </w:r>
            <w:r>
              <w:rPr>
                <w:noProof/>
                <w:webHidden/>
              </w:rPr>
              <w:instrText xml:space="preserve"> PAGEREF _Toc226714512 \h </w:instrText>
            </w:r>
            <w:r>
              <w:rPr>
                <w:noProof/>
                <w:webHidden/>
              </w:rPr>
            </w:r>
            <w:r>
              <w:rPr>
                <w:noProof/>
                <w:webHidden/>
              </w:rPr>
              <w:fldChar w:fldCharType="separate"/>
            </w:r>
            <w:r>
              <w:rPr>
                <w:noProof/>
                <w:webHidden/>
              </w:rPr>
              <w:t>29</w:t>
            </w:r>
            <w:r>
              <w:rPr>
                <w:noProof/>
                <w:webHidden/>
              </w:rPr>
              <w:fldChar w:fldCharType="end"/>
            </w:r>
          </w:hyperlink>
        </w:p>
        <w:p w14:paraId="4B1368B0" w14:textId="6A39EB30" w:rsidR="00311A73" w:rsidRDefault="00311A73">
          <w:pPr>
            <w:pStyle w:val="TOC2"/>
            <w:tabs>
              <w:tab w:val="right" w:leader="dot" w:pos="9350"/>
            </w:tabs>
            <w:rPr>
              <w:rFonts w:asciiTheme="minorHAnsi" w:eastAsiaTheme="minorEastAsia" w:hAnsiTheme="minorHAnsi"/>
              <w:noProof/>
              <w:sz w:val="22"/>
              <w:lang w:val="en-US"/>
            </w:rPr>
          </w:pPr>
          <w:hyperlink w:anchor="_Toc226714513" w:history="1">
            <w:r w:rsidRPr="00A55B9E">
              <w:rPr>
                <w:rStyle w:val="Hyperlink"/>
                <w:rFonts w:eastAsia="Times New Roman"/>
                <w:noProof/>
                <w:lang w:val="en-US"/>
              </w:rPr>
              <w:t>Mbledhja e tarifave</w:t>
            </w:r>
            <w:r>
              <w:rPr>
                <w:noProof/>
                <w:webHidden/>
              </w:rPr>
              <w:tab/>
            </w:r>
            <w:r>
              <w:rPr>
                <w:noProof/>
                <w:webHidden/>
              </w:rPr>
              <w:fldChar w:fldCharType="begin"/>
            </w:r>
            <w:r>
              <w:rPr>
                <w:noProof/>
                <w:webHidden/>
              </w:rPr>
              <w:instrText xml:space="preserve"> PAGEREF _Toc226714513 \h </w:instrText>
            </w:r>
            <w:r>
              <w:rPr>
                <w:noProof/>
                <w:webHidden/>
              </w:rPr>
            </w:r>
            <w:r>
              <w:rPr>
                <w:noProof/>
                <w:webHidden/>
              </w:rPr>
              <w:fldChar w:fldCharType="separate"/>
            </w:r>
            <w:r>
              <w:rPr>
                <w:noProof/>
                <w:webHidden/>
              </w:rPr>
              <w:t>30</w:t>
            </w:r>
            <w:r>
              <w:rPr>
                <w:noProof/>
                <w:webHidden/>
              </w:rPr>
              <w:fldChar w:fldCharType="end"/>
            </w:r>
          </w:hyperlink>
        </w:p>
        <w:p w14:paraId="42A3F7BC" w14:textId="57C79830" w:rsidR="00311A73" w:rsidRDefault="00311A73">
          <w:pPr>
            <w:pStyle w:val="TOC2"/>
            <w:tabs>
              <w:tab w:val="right" w:leader="dot" w:pos="9350"/>
            </w:tabs>
            <w:rPr>
              <w:rFonts w:asciiTheme="minorHAnsi" w:eastAsiaTheme="minorEastAsia" w:hAnsiTheme="minorHAnsi"/>
              <w:noProof/>
              <w:sz w:val="22"/>
              <w:lang w:val="en-US"/>
            </w:rPr>
          </w:pPr>
          <w:hyperlink w:anchor="_Toc226714514" w:history="1">
            <w:r w:rsidRPr="00A55B9E">
              <w:rPr>
                <w:rStyle w:val="Hyperlink"/>
                <w:noProof/>
              </w:rPr>
              <w:t>Faturimi dhe arkëtimi i tarifës së shërbimit</w:t>
            </w:r>
            <w:r>
              <w:rPr>
                <w:noProof/>
                <w:webHidden/>
              </w:rPr>
              <w:tab/>
            </w:r>
            <w:r>
              <w:rPr>
                <w:noProof/>
                <w:webHidden/>
              </w:rPr>
              <w:fldChar w:fldCharType="begin"/>
            </w:r>
            <w:r>
              <w:rPr>
                <w:noProof/>
                <w:webHidden/>
              </w:rPr>
              <w:instrText xml:space="preserve"> PAGEREF _Toc226714514 \h </w:instrText>
            </w:r>
            <w:r>
              <w:rPr>
                <w:noProof/>
                <w:webHidden/>
              </w:rPr>
            </w:r>
            <w:r>
              <w:rPr>
                <w:noProof/>
                <w:webHidden/>
              </w:rPr>
              <w:fldChar w:fldCharType="separate"/>
            </w:r>
            <w:r>
              <w:rPr>
                <w:noProof/>
                <w:webHidden/>
              </w:rPr>
              <w:t>30</w:t>
            </w:r>
            <w:r>
              <w:rPr>
                <w:noProof/>
                <w:webHidden/>
              </w:rPr>
              <w:fldChar w:fldCharType="end"/>
            </w:r>
          </w:hyperlink>
        </w:p>
        <w:p w14:paraId="2763D24C" w14:textId="43D88C58" w:rsidR="00311A73" w:rsidRDefault="00311A73">
          <w:pPr>
            <w:pStyle w:val="TOC2"/>
            <w:tabs>
              <w:tab w:val="right" w:leader="dot" w:pos="9350"/>
            </w:tabs>
            <w:rPr>
              <w:rFonts w:asciiTheme="minorHAnsi" w:eastAsiaTheme="minorEastAsia" w:hAnsiTheme="minorHAnsi"/>
              <w:noProof/>
              <w:sz w:val="22"/>
              <w:lang w:val="en-US"/>
            </w:rPr>
          </w:pPr>
          <w:hyperlink w:anchor="_Toc226714515" w:history="1">
            <w:r w:rsidRPr="00A55B9E">
              <w:rPr>
                <w:rStyle w:val="Hyperlink"/>
                <w:rFonts w:eastAsia="Times New Roman"/>
                <w:noProof/>
                <w:lang w:val="en-US"/>
              </w:rPr>
              <w:t>Pasojat e mospagesës</w:t>
            </w:r>
            <w:r>
              <w:rPr>
                <w:noProof/>
                <w:webHidden/>
              </w:rPr>
              <w:tab/>
            </w:r>
            <w:r>
              <w:rPr>
                <w:noProof/>
                <w:webHidden/>
              </w:rPr>
              <w:fldChar w:fldCharType="begin"/>
            </w:r>
            <w:r>
              <w:rPr>
                <w:noProof/>
                <w:webHidden/>
              </w:rPr>
              <w:instrText xml:space="preserve"> PAGEREF _Toc226714515 \h </w:instrText>
            </w:r>
            <w:r>
              <w:rPr>
                <w:noProof/>
                <w:webHidden/>
              </w:rPr>
            </w:r>
            <w:r>
              <w:rPr>
                <w:noProof/>
                <w:webHidden/>
              </w:rPr>
              <w:fldChar w:fldCharType="separate"/>
            </w:r>
            <w:r>
              <w:rPr>
                <w:noProof/>
                <w:webHidden/>
              </w:rPr>
              <w:t>31</w:t>
            </w:r>
            <w:r>
              <w:rPr>
                <w:noProof/>
                <w:webHidden/>
              </w:rPr>
              <w:fldChar w:fldCharType="end"/>
            </w:r>
          </w:hyperlink>
        </w:p>
        <w:p w14:paraId="3B876FC6" w14:textId="32E082F8" w:rsidR="00311A73" w:rsidRDefault="00311A73">
          <w:pPr>
            <w:pStyle w:val="TOC1"/>
            <w:tabs>
              <w:tab w:val="right" w:leader="dot" w:pos="9350"/>
            </w:tabs>
            <w:rPr>
              <w:rFonts w:asciiTheme="minorHAnsi" w:eastAsiaTheme="minorEastAsia" w:hAnsiTheme="minorHAnsi"/>
              <w:noProof/>
              <w:sz w:val="22"/>
              <w:lang w:val="en-US"/>
            </w:rPr>
          </w:pPr>
          <w:hyperlink w:anchor="_Toc226714516" w:history="1">
            <w:r w:rsidRPr="00A55B9E">
              <w:rPr>
                <w:rStyle w:val="Hyperlink"/>
                <w:rFonts w:eastAsia="Times New Roman"/>
                <w:noProof/>
                <w:lang w:val="en-US"/>
              </w:rPr>
              <w:t>KREU VI: INFORMIMI I PUBLIKUT PER MENAXHIMIN E MNU</w:t>
            </w:r>
            <w:r>
              <w:rPr>
                <w:noProof/>
                <w:webHidden/>
              </w:rPr>
              <w:tab/>
            </w:r>
            <w:r>
              <w:rPr>
                <w:noProof/>
                <w:webHidden/>
              </w:rPr>
              <w:fldChar w:fldCharType="begin"/>
            </w:r>
            <w:r>
              <w:rPr>
                <w:noProof/>
                <w:webHidden/>
              </w:rPr>
              <w:instrText xml:space="preserve"> PAGEREF _Toc226714516 \h </w:instrText>
            </w:r>
            <w:r>
              <w:rPr>
                <w:noProof/>
                <w:webHidden/>
              </w:rPr>
            </w:r>
            <w:r>
              <w:rPr>
                <w:noProof/>
                <w:webHidden/>
              </w:rPr>
              <w:fldChar w:fldCharType="separate"/>
            </w:r>
            <w:r>
              <w:rPr>
                <w:noProof/>
                <w:webHidden/>
              </w:rPr>
              <w:t>31</w:t>
            </w:r>
            <w:r>
              <w:rPr>
                <w:noProof/>
                <w:webHidden/>
              </w:rPr>
              <w:fldChar w:fldCharType="end"/>
            </w:r>
          </w:hyperlink>
        </w:p>
        <w:p w14:paraId="55D7C151" w14:textId="201B06D6" w:rsidR="00311A73" w:rsidRDefault="00311A73">
          <w:pPr>
            <w:pStyle w:val="TOC2"/>
            <w:tabs>
              <w:tab w:val="right" w:leader="dot" w:pos="9350"/>
            </w:tabs>
            <w:rPr>
              <w:rFonts w:asciiTheme="minorHAnsi" w:eastAsiaTheme="minorEastAsia" w:hAnsiTheme="minorHAnsi"/>
              <w:noProof/>
              <w:sz w:val="22"/>
              <w:lang w:val="en-US"/>
            </w:rPr>
          </w:pPr>
          <w:hyperlink w:anchor="_Toc226714517" w:history="1">
            <w:r w:rsidRPr="00A55B9E">
              <w:rPr>
                <w:rStyle w:val="Hyperlink"/>
                <w:rFonts w:eastAsia="Times New Roman"/>
                <w:noProof/>
                <w:lang w:val="en-US"/>
              </w:rPr>
              <w:t>Detyrimi p</w:t>
            </w:r>
            <w:r w:rsidRPr="00A55B9E">
              <w:rPr>
                <w:rStyle w:val="Hyperlink"/>
                <w:rFonts w:eastAsia="Times New Roman"/>
                <w:noProof/>
              </w:rPr>
              <w:t>ë</w:t>
            </w:r>
            <w:r w:rsidRPr="00A55B9E">
              <w:rPr>
                <w:rStyle w:val="Hyperlink"/>
                <w:rFonts w:eastAsia="Times New Roman"/>
                <w:noProof/>
                <w:lang w:val="en-US"/>
              </w:rPr>
              <w:t>r informim</w:t>
            </w:r>
            <w:r>
              <w:rPr>
                <w:noProof/>
                <w:webHidden/>
              </w:rPr>
              <w:tab/>
            </w:r>
            <w:r>
              <w:rPr>
                <w:noProof/>
                <w:webHidden/>
              </w:rPr>
              <w:fldChar w:fldCharType="begin"/>
            </w:r>
            <w:r>
              <w:rPr>
                <w:noProof/>
                <w:webHidden/>
              </w:rPr>
              <w:instrText xml:space="preserve"> PAGEREF _Toc226714517 \h </w:instrText>
            </w:r>
            <w:r>
              <w:rPr>
                <w:noProof/>
                <w:webHidden/>
              </w:rPr>
            </w:r>
            <w:r>
              <w:rPr>
                <w:noProof/>
                <w:webHidden/>
              </w:rPr>
              <w:fldChar w:fldCharType="separate"/>
            </w:r>
            <w:r>
              <w:rPr>
                <w:noProof/>
                <w:webHidden/>
              </w:rPr>
              <w:t>31</w:t>
            </w:r>
            <w:r>
              <w:rPr>
                <w:noProof/>
                <w:webHidden/>
              </w:rPr>
              <w:fldChar w:fldCharType="end"/>
            </w:r>
          </w:hyperlink>
        </w:p>
        <w:p w14:paraId="512017B7" w14:textId="5A8332A5" w:rsidR="00311A73" w:rsidRDefault="00311A73">
          <w:pPr>
            <w:pStyle w:val="TOC2"/>
            <w:tabs>
              <w:tab w:val="right" w:leader="dot" w:pos="9350"/>
            </w:tabs>
            <w:rPr>
              <w:rFonts w:asciiTheme="minorHAnsi" w:eastAsiaTheme="minorEastAsia" w:hAnsiTheme="minorHAnsi"/>
              <w:noProof/>
              <w:sz w:val="22"/>
              <w:lang w:val="en-US"/>
            </w:rPr>
          </w:pPr>
          <w:hyperlink w:anchor="_Toc226714518" w:history="1">
            <w:r w:rsidRPr="00A55B9E">
              <w:rPr>
                <w:rStyle w:val="Hyperlink"/>
                <w:rFonts w:eastAsia="Times New Roman"/>
                <w:noProof/>
                <w:lang w:val="en-US"/>
              </w:rPr>
              <w:t>Fushatat e informimit dhe t</w:t>
            </w:r>
            <w:r w:rsidRPr="00A55B9E">
              <w:rPr>
                <w:rStyle w:val="Hyperlink"/>
                <w:rFonts w:eastAsia="Times New Roman"/>
                <w:noProof/>
              </w:rPr>
              <w:t>ë</w:t>
            </w:r>
            <w:r w:rsidRPr="00A55B9E">
              <w:rPr>
                <w:rStyle w:val="Hyperlink"/>
                <w:rFonts w:eastAsia="Times New Roman"/>
                <w:noProof/>
                <w:lang w:val="en-US"/>
              </w:rPr>
              <w:t xml:space="preserve"> sensibilizimit</w:t>
            </w:r>
            <w:r>
              <w:rPr>
                <w:noProof/>
                <w:webHidden/>
              </w:rPr>
              <w:tab/>
            </w:r>
            <w:r>
              <w:rPr>
                <w:noProof/>
                <w:webHidden/>
              </w:rPr>
              <w:fldChar w:fldCharType="begin"/>
            </w:r>
            <w:r>
              <w:rPr>
                <w:noProof/>
                <w:webHidden/>
              </w:rPr>
              <w:instrText xml:space="preserve"> PAGEREF _Toc226714518 \h </w:instrText>
            </w:r>
            <w:r>
              <w:rPr>
                <w:noProof/>
                <w:webHidden/>
              </w:rPr>
            </w:r>
            <w:r>
              <w:rPr>
                <w:noProof/>
                <w:webHidden/>
              </w:rPr>
              <w:fldChar w:fldCharType="separate"/>
            </w:r>
            <w:r>
              <w:rPr>
                <w:noProof/>
                <w:webHidden/>
              </w:rPr>
              <w:t>32</w:t>
            </w:r>
            <w:r>
              <w:rPr>
                <w:noProof/>
                <w:webHidden/>
              </w:rPr>
              <w:fldChar w:fldCharType="end"/>
            </w:r>
          </w:hyperlink>
        </w:p>
        <w:p w14:paraId="573AB8C5" w14:textId="48A50570" w:rsidR="00311A73" w:rsidRDefault="00311A73">
          <w:pPr>
            <w:pStyle w:val="TOC1"/>
            <w:tabs>
              <w:tab w:val="right" w:leader="dot" w:pos="9350"/>
            </w:tabs>
            <w:rPr>
              <w:rFonts w:asciiTheme="minorHAnsi" w:eastAsiaTheme="minorEastAsia" w:hAnsiTheme="minorHAnsi"/>
              <w:noProof/>
              <w:sz w:val="22"/>
              <w:lang w:val="en-US"/>
            </w:rPr>
          </w:pPr>
          <w:hyperlink w:anchor="_Toc226714519" w:history="1">
            <w:r w:rsidRPr="00A55B9E">
              <w:rPr>
                <w:rStyle w:val="Hyperlink"/>
                <w:rFonts w:eastAsia="Times New Roman"/>
                <w:noProof/>
                <w:lang w:val="en-US"/>
              </w:rPr>
              <w:t>KREU VII: MONITORIMI</w:t>
            </w:r>
            <w:r>
              <w:rPr>
                <w:noProof/>
                <w:webHidden/>
              </w:rPr>
              <w:tab/>
            </w:r>
            <w:r>
              <w:rPr>
                <w:noProof/>
                <w:webHidden/>
              </w:rPr>
              <w:fldChar w:fldCharType="begin"/>
            </w:r>
            <w:r>
              <w:rPr>
                <w:noProof/>
                <w:webHidden/>
              </w:rPr>
              <w:instrText xml:space="preserve"> PAGEREF _Toc226714519 \h </w:instrText>
            </w:r>
            <w:r>
              <w:rPr>
                <w:noProof/>
                <w:webHidden/>
              </w:rPr>
            </w:r>
            <w:r>
              <w:rPr>
                <w:noProof/>
                <w:webHidden/>
              </w:rPr>
              <w:fldChar w:fldCharType="separate"/>
            </w:r>
            <w:r>
              <w:rPr>
                <w:noProof/>
                <w:webHidden/>
              </w:rPr>
              <w:t>33</w:t>
            </w:r>
            <w:r>
              <w:rPr>
                <w:noProof/>
                <w:webHidden/>
              </w:rPr>
              <w:fldChar w:fldCharType="end"/>
            </w:r>
          </w:hyperlink>
        </w:p>
        <w:p w14:paraId="02CF4FFC" w14:textId="4FCC9526" w:rsidR="00311A73" w:rsidRDefault="00311A73">
          <w:pPr>
            <w:pStyle w:val="TOC2"/>
            <w:tabs>
              <w:tab w:val="right" w:leader="dot" w:pos="9350"/>
            </w:tabs>
            <w:rPr>
              <w:rFonts w:asciiTheme="minorHAnsi" w:eastAsiaTheme="minorEastAsia" w:hAnsiTheme="minorHAnsi"/>
              <w:noProof/>
              <w:sz w:val="22"/>
              <w:lang w:val="en-US"/>
            </w:rPr>
          </w:pPr>
          <w:hyperlink w:anchor="_Toc226714520" w:history="1">
            <w:r w:rsidRPr="00A55B9E">
              <w:rPr>
                <w:rStyle w:val="Hyperlink"/>
                <w:rFonts w:eastAsia="Times New Roman"/>
                <w:noProof/>
                <w:lang w:val="en-US"/>
              </w:rPr>
              <w:t>Përgjegjësitë lokale dhe roli i njësisë administrative</w:t>
            </w:r>
            <w:r>
              <w:rPr>
                <w:noProof/>
                <w:webHidden/>
              </w:rPr>
              <w:tab/>
            </w:r>
            <w:r>
              <w:rPr>
                <w:noProof/>
                <w:webHidden/>
              </w:rPr>
              <w:fldChar w:fldCharType="begin"/>
            </w:r>
            <w:r>
              <w:rPr>
                <w:noProof/>
                <w:webHidden/>
              </w:rPr>
              <w:instrText xml:space="preserve"> PAGEREF _Toc226714520 \h </w:instrText>
            </w:r>
            <w:r>
              <w:rPr>
                <w:noProof/>
                <w:webHidden/>
              </w:rPr>
            </w:r>
            <w:r>
              <w:rPr>
                <w:noProof/>
                <w:webHidden/>
              </w:rPr>
              <w:fldChar w:fldCharType="separate"/>
            </w:r>
            <w:r>
              <w:rPr>
                <w:noProof/>
                <w:webHidden/>
              </w:rPr>
              <w:t>33</w:t>
            </w:r>
            <w:r>
              <w:rPr>
                <w:noProof/>
                <w:webHidden/>
              </w:rPr>
              <w:fldChar w:fldCharType="end"/>
            </w:r>
          </w:hyperlink>
        </w:p>
        <w:p w14:paraId="663C3808" w14:textId="035FCD32" w:rsidR="00311A73" w:rsidRDefault="00311A73">
          <w:pPr>
            <w:pStyle w:val="TOC2"/>
            <w:tabs>
              <w:tab w:val="right" w:leader="dot" w:pos="9350"/>
            </w:tabs>
            <w:rPr>
              <w:rFonts w:asciiTheme="minorHAnsi" w:eastAsiaTheme="minorEastAsia" w:hAnsiTheme="minorHAnsi"/>
              <w:noProof/>
              <w:sz w:val="22"/>
              <w:lang w:val="en-US"/>
            </w:rPr>
          </w:pPr>
          <w:hyperlink w:anchor="_Toc226714521" w:history="1">
            <w:r w:rsidRPr="00A55B9E">
              <w:rPr>
                <w:rStyle w:val="Hyperlink"/>
                <w:rFonts w:eastAsia="Times New Roman"/>
                <w:noProof/>
                <w:lang w:val="en-US"/>
              </w:rPr>
              <w:t>Raportimi periodik i operatorit të shërbimit</w:t>
            </w:r>
            <w:r>
              <w:rPr>
                <w:noProof/>
                <w:webHidden/>
              </w:rPr>
              <w:tab/>
            </w:r>
            <w:r>
              <w:rPr>
                <w:noProof/>
                <w:webHidden/>
              </w:rPr>
              <w:fldChar w:fldCharType="begin"/>
            </w:r>
            <w:r>
              <w:rPr>
                <w:noProof/>
                <w:webHidden/>
              </w:rPr>
              <w:instrText xml:space="preserve"> PAGEREF _Toc226714521 \h </w:instrText>
            </w:r>
            <w:r>
              <w:rPr>
                <w:noProof/>
                <w:webHidden/>
              </w:rPr>
            </w:r>
            <w:r>
              <w:rPr>
                <w:noProof/>
                <w:webHidden/>
              </w:rPr>
              <w:fldChar w:fldCharType="separate"/>
            </w:r>
            <w:r>
              <w:rPr>
                <w:noProof/>
                <w:webHidden/>
              </w:rPr>
              <w:t>33</w:t>
            </w:r>
            <w:r>
              <w:rPr>
                <w:noProof/>
                <w:webHidden/>
              </w:rPr>
              <w:fldChar w:fldCharType="end"/>
            </w:r>
          </w:hyperlink>
        </w:p>
        <w:p w14:paraId="2F3E81AC" w14:textId="1845DB28" w:rsidR="00311A73" w:rsidRDefault="00311A73">
          <w:pPr>
            <w:pStyle w:val="TOC2"/>
            <w:tabs>
              <w:tab w:val="right" w:leader="dot" w:pos="9350"/>
            </w:tabs>
            <w:rPr>
              <w:rFonts w:asciiTheme="minorHAnsi" w:eastAsiaTheme="minorEastAsia" w:hAnsiTheme="minorHAnsi"/>
              <w:noProof/>
              <w:sz w:val="22"/>
              <w:lang w:val="en-US"/>
            </w:rPr>
          </w:pPr>
          <w:hyperlink w:anchor="_Toc226714522" w:history="1">
            <w:r w:rsidRPr="00A55B9E">
              <w:rPr>
                <w:rStyle w:val="Hyperlink"/>
                <w:rFonts w:eastAsia="Times New Roman"/>
                <w:noProof/>
                <w:lang w:val="en-US"/>
              </w:rPr>
              <w:t>Procedura e kontrollit të shkeljeve</w:t>
            </w:r>
            <w:r>
              <w:rPr>
                <w:noProof/>
                <w:webHidden/>
              </w:rPr>
              <w:tab/>
            </w:r>
            <w:r>
              <w:rPr>
                <w:noProof/>
                <w:webHidden/>
              </w:rPr>
              <w:fldChar w:fldCharType="begin"/>
            </w:r>
            <w:r>
              <w:rPr>
                <w:noProof/>
                <w:webHidden/>
              </w:rPr>
              <w:instrText xml:space="preserve"> PAGEREF _Toc226714522 \h </w:instrText>
            </w:r>
            <w:r>
              <w:rPr>
                <w:noProof/>
                <w:webHidden/>
              </w:rPr>
            </w:r>
            <w:r>
              <w:rPr>
                <w:noProof/>
                <w:webHidden/>
              </w:rPr>
              <w:fldChar w:fldCharType="separate"/>
            </w:r>
            <w:r>
              <w:rPr>
                <w:noProof/>
                <w:webHidden/>
              </w:rPr>
              <w:t>33</w:t>
            </w:r>
            <w:r>
              <w:rPr>
                <w:noProof/>
                <w:webHidden/>
              </w:rPr>
              <w:fldChar w:fldCharType="end"/>
            </w:r>
          </w:hyperlink>
        </w:p>
        <w:p w14:paraId="0C016A25" w14:textId="33A52C15" w:rsidR="00311A73" w:rsidRDefault="00311A73">
          <w:pPr>
            <w:pStyle w:val="TOC1"/>
            <w:tabs>
              <w:tab w:val="right" w:leader="dot" w:pos="9350"/>
            </w:tabs>
            <w:rPr>
              <w:rFonts w:asciiTheme="minorHAnsi" w:eastAsiaTheme="minorEastAsia" w:hAnsiTheme="minorHAnsi"/>
              <w:noProof/>
              <w:sz w:val="22"/>
              <w:lang w:val="en-US"/>
            </w:rPr>
          </w:pPr>
          <w:hyperlink w:anchor="_Toc226714523" w:history="1">
            <w:r w:rsidRPr="00A55B9E">
              <w:rPr>
                <w:rStyle w:val="Hyperlink"/>
                <w:rFonts w:eastAsia="Times New Roman"/>
                <w:noProof/>
                <w:lang w:val="en-US"/>
              </w:rPr>
              <w:t>KREU VIII: SANKSIONET DHE MASAT ADMINISTRATIVE</w:t>
            </w:r>
            <w:r>
              <w:rPr>
                <w:noProof/>
                <w:webHidden/>
              </w:rPr>
              <w:tab/>
            </w:r>
            <w:r>
              <w:rPr>
                <w:noProof/>
                <w:webHidden/>
              </w:rPr>
              <w:fldChar w:fldCharType="begin"/>
            </w:r>
            <w:r>
              <w:rPr>
                <w:noProof/>
                <w:webHidden/>
              </w:rPr>
              <w:instrText xml:space="preserve"> PAGEREF _Toc226714523 \h </w:instrText>
            </w:r>
            <w:r>
              <w:rPr>
                <w:noProof/>
                <w:webHidden/>
              </w:rPr>
            </w:r>
            <w:r>
              <w:rPr>
                <w:noProof/>
                <w:webHidden/>
              </w:rPr>
              <w:fldChar w:fldCharType="separate"/>
            </w:r>
            <w:r>
              <w:rPr>
                <w:noProof/>
                <w:webHidden/>
              </w:rPr>
              <w:t>34</w:t>
            </w:r>
            <w:r>
              <w:rPr>
                <w:noProof/>
                <w:webHidden/>
              </w:rPr>
              <w:fldChar w:fldCharType="end"/>
            </w:r>
          </w:hyperlink>
        </w:p>
        <w:p w14:paraId="2D51CBEF" w14:textId="07A4659E" w:rsidR="00311A73" w:rsidRDefault="00311A73">
          <w:pPr>
            <w:pStyle w:val="TOC2"/>
            <w:tabs>
              <w:tab w:val="right" w:leader="dot" w:pos="9350"/>
            </w:tabs>
            <w:rPr>
              <w:rFonts w:asciiTheme="minorHAnsi" w:eastAsiaTheme="minorEastAsia" w:hAnsiTheme="minorHAnsi"/>
              <w:noProof/>
              <w:sz w:val="22"/>
              <w:lang w:val="en-US"/>
            </w:rPr>
          </w:pPr>
          <w:hyperlink w:anchor="_Toc226714524" w:history="1">
            <w:r w:rsidRPr="00A55B9E">
              <w:rPr>
                <w:rStyle w:val="Hyperlink"/>
                <w:rFonts w:eastAsia="Times New Roman"/>
                <w:noProof/>
                <w:lang w:val="en-US"/>
              </w:rPr>
              <w:t>Masat dhe shkeljet nga familjarët</w:t>
            </w:r>
            <w:r>
              <w:rPr>
                <w:noProof/>
                <w:webHidden/>
              </w:rPr>
              <w:tab/>
            </w:r>
            <w:r>
              <w:rPr>
                <w:noProof/>
                <w:webHidden/>
              </w:rPr>
              <w:fldChar w:fldCharType="begin"/>
            </w:r>
            <w:r>
              <w:rPr>
                <w:noProof/>
                <w:webHidden/>
              </w:rPr>
              <w:instrText xml:space="preserve"> PAGEREF _Toc226714524 \h </w:instrText>
            </w:r>
            <w:r>
              <w:rPr>
                <w:noProof/>
                <w:webHidden/>
              </w:rPr>
            </w:r>
            <w:r>
              <w:rPr>
                <w:noProof/>
                <w:webHidden/>
              </w:rPr>
              <w:fldChar w:fldCharType="separate"/>
            </w:r>
            <w:r>
              <w:rPr>
                <w:noProof/>
                <w:webHidden/>
              </w:rPr>
              <w:t>34</w:t>
            </w:r>
            <w:r>
              <w:rPr>
                <w:noProof/>
                <w:webHidden/>
              </w:rPr>
              <w:fldChar w:fldCharType="end"/>
            </w:r>
          </w:hyperlink>
        </w:p>
        <w:p w14:paraId="36095608" w14:textId="527AE1AF" w:rsidR="00311A73" w:rsidRDefault="00311A73">
          <w:pPr>
            <w:pStyle w:val="TOC2"/>
            <w:tabs>
              <w:tab w:val="right" w:leader="dot" w:pos="9350"/>
            </w:tabs>
            <w:rPr>
              <w:rFonts w:asciiTheme="minorHAnsi" w:eastAsiaTheme="minorEastAsia" w:hAnsiTheme="minorHAnsi"/>
              <w:noProof/>
              <w:sz w:val="22"/>
              <w:lang w:val="en-US"/>
            </w:rPr>
          </w:pPr>
          <w:hyperlink w:anchor="_Toc226714525" w:history="1">
            <w:r w:rsidRPr="00A55B9E">
              <w:rPr>
                <w:rStyle w:val="Hyperlink"/>
                <w:rFonts w:eastAsia="Times New Roman"/>
                <w:noProof/>
                <w:lang w:val="en-US"/>
              </w:rPr>
              <w:t>Masat dhe shkeljet nga bizneset dhe institucionet</w:t>
            </w:r>
            <w:r>
              <w:rPr>
                <w:noProof/>
                <w:webHidden/>
              </w:rPr>
              <w:tab/>
            </w:r>
            <w:r>
              <w:rPr>
                <w:noProof/>
                <w:webHidden/>
              </w:rPr>
              <w:fldChar w:fldCharType="begin"/>
            </w:r>
            <w:r>
              <w:rPr>
                <w:noProof/>
                <w:webHidden/>
              </w:rPr>
              <w:instrText xml:space="preserve"> PAGEREF _Toc226714525 \h </w:instrText>
            </w:r>
            <w:r>
              <w:rPr>
                <w:noProof/>
                <w:webHidden/>
              </w:rPr>
            </w:r>
            <w:r>
              <w:rPr>
                <w:noProof/>
                <w:webHidden/>
              </w:rPr>
              <w:fldChar w:fldCharType="separate"/>
            </w:r>
            <w:r>
              <w:rPr>
                <w:noProof/>
                <w:webHidden/>
              </w:rPr>
              <w:t>35</w:t>
            </w:r>
            <w:r>
              <w:rPr>
                <w:noProof/>
                <w:webHidden/>
              </w:rPr>
              <w:fldChar w:fldCharType="end"/>
            </w:r>
          </w:hyperlink>
        </w:p>
        <w:p w14:paraId="1F365251" w14:textId="07C75CB2" w:rsidR="00311A73" w:rsidRDefault="00311A73">
          <w:pPr>
            <w:pStyle w:val="TOC2"/>
            <w:tabs>
              <w:tab w:val="right" w:leader="dot" w:pos="9350"/>
            </w:tabs>
            <w:rPr>
              <w:rFonts w:asciiTheme="minorHAnsi" w:eastAsiaTheme="minorEastAsia" w:hAnsiTheme="minorHAnsi"/>
              <w:noProof/>
              <w:sz w:val="22"/>
              <w:lang w:val="en-US"/>
            </w:rPr>
          </w:pPr>
          <w:hyperlink w:anchor="_Toc226714526" w:history="1">
            <w:r w:rsidRPr="00A55B9E">
              <w:rPr>
                <w:rStyle w:val="Hyperlink"/>
                <w:rFonts w:eastAsia="Times New Roman"/>
                <w:noProof/>
                <w:lang w:val="en-US"/>
              </w:rPr>
              <w:t>Zbatimi i masave</w:t>
            </w:r>
            <w:r>
              <w:rPr>
                <w:noProof/>
                <w:webHidden/>
              </w:rPr>
              <w:tab/>
            </w:r>
            <w:r>
              <w:rPr>
                <w:noProof/>
                <w:webHidden/>
              </w:rPr>
              <w:fldChar w:fldCharType="begin"/>
            </w:r>
            <w:r>
              <w:rPr>
                <w:noProof/>
                <w:webHidden/>
              </w:rPr>
              <w:instrText xml:space="preserve"> PAGEREF _Toc226714526 \h </w:instrText>
            </w:r>
            <w:r>
              <w:rPr>
                <w:noProof/>
                <w:webHidden/>
              </w:rPr>
            </w:r>
            <w:r>
              <w:rPr>
                <w:noProof/>
                <w:webHidden/>
              </w:rPr>
              <w:fldChar w:fldCharType="separate"/>
            </w:r>
            <w:r>
              <w:rPr>
                <w:noProof/>
                <w:webHidden/>
              </w:rPr>
              <w:t>35</w:t>
            </w:r>
            <w:r>
              <w:rPr>
                <w:noProof/>
                <w:webHidden/>
              </w:rPr>
              <w:fldChar w:fldCharType="end"/>
            </w:r>
          </w:hyperlink>
        </w:p>
        <w:p w14:paraId="0200A600" w14:textId="2116A96E" w:rsidR="00311A73" w:rsidRDefault="00311A73">
          <w:pPr>
            <w:pStyle w:val="TOC2"/>
            <w:tabs>
              <w:tab w:val="right" w:leader="dot" w:pos="9350"/>
            </w:tabs>
            <w:rPr>
              <w:rFonts w:asciiTheme="minorHAnsi" w:eastAsiaTheme="minorEastAsia" w:hAnsiTheme="minorHAnsi"/>
              <w:noProof/>
              <w:sz w:val="22"/>
              <w:lang w:val="en-US"/>
            </w:rPr>
          </w:pPr>
          <w:hyperlink w:anchor="_Toc226714527" w:history="1">
            <w:r w:rsidRPr="00A55B9E">
              <w:rPr>
                <w:rStyle w:val="Hyperlink"/>
                <w:rFonts w:eastAsia="Times New Roman"/>
                <w:noProof/>
                <w:lang w:val="en-US"/>
              </w:rPr>
              <w:t>Procedurat e ankesave dhe sugjerimeve</w:t>
            </w:r>
            <w:r>
              <w:rPr>
                <w:noProof/>
                <w:webHidden/>
              </w:rPr>
              <w:tab/>
            </w:r>
            <w:r>
              <w:rPr>
                <w:noProof/>
                <w:webHidden/>
              </w:rPr>
              <w:fldChar w:fldCharType="begin"/>
            </w:r>
            <w:r>
              <w:rPr>
                <w:noProof/>
                <w:webHidden/>
              </w:rPr>
              <w:instrText xml:space="preserve"> PAGEREF _Toc226714527 \h </w:instrText>
            </w:r>
            <w:r>
              <w:rPr>
                <w:noProof/>
                <w:webHidden/>
              </w:rPr>
            </w:r>
            <w:r>
              <w:rPr>
                <w:noProof/>
                <w:webHidden/>
              </w:rPr>
              <w:fldChar w:fldCharType="separate"/>
            </w:r>
            <w:r>
              <w:rPr>
                <w:noProof/>
                <w:webHidden/>
              </w:rPr>
              <w:t>36</w:t>
            </w:r>
            <w:r>
              <w:rPr>
                <w:noProof/>
                <w:webHidden/>
              </w:rPr>
              <w:fldChar w:fldCharType="end"/>
            </w:r>
          </w:hyperlink>
        </w:p>
        <w:p w14:paraId="6DED06CB" w14:textId="788C0488" w:rsidR="00311A73" w:rsidRDefault="00311A73">
          <w:pPr>
            <w:pStyle w:val="TOC1"/>
            <w:tabs>
              <w:tab w:val="right" w:leader="dot" w:pos="9350"/>
            </w:tabs>
            <w:rPr>
              <w:rFonts w:asciiTheme="minorHAnsi" w:eastAsiaTheme="minorEastAsia" w:hAnsiTheme="minorHAnsi"/>
              <w:noProof/>
              <w:sz w:val="22"/>
              <w:lang w:val="en-US"/>
            </w:rPr>
          </w:pPr>
          <w:hyperlink w:anchor="_Toc226714528" w:history="1">
            <w:r w:rsidRPr="00A55B9E">
              <w:rPr>
                <w:rStyle w:val="Hyperlink"/>
                <w:rFonts w:eastAsia="Times New Roman"/>
                <w:noProof/>
                <w:lang w:val="en-US"/>
              </w:rPr>
              <w:t>KREU IX: DISPOZITA FINALE</w:t>
            </w:r>
            <w:r>
              <w:rPr>
                <w:noProof/>
                <w:webHidden/>
              </w:rPr>
              <w:tab/>
            </w:r>
            <w:r>
              <w:rPr>
                <w:noProof/>
                <w:webHidden/>
              </w:rPr>
              <w:fldChar w:fldCharType="begin"/>
            </w:r>
            <w:r>
              <w:rPr>
                <w:noProof/>
                <w:webHidden/>
              </w:rPr>
              <w:instrText xml:space="preserve"> PAGEREF _Toc226714528 \h </w:instrText>
            </w:r>
            <w:r>
              <w:rPr>
                <w:noProof/>
                <w:webHidden/>
              </w:rPr>
            </w:r>
            <w:r>
              <w:rPr>
                <w:noProof/>
                <w:webHidden/>
              </w:rPr>
              <w:fldChar w:fldCharType="separate"/>
            </w:r>
            <w:r>
              <w:rPr>
                <w:noProof/>
                <w:webHidden/>
              </w:rPr>
              <w:t>36</w:t>
            </w:r>
            <w:r>
              <w:rPr>
                <w:noProof/>
                <w:webHidden/>
              </w:rPr>
              <w:fldChar w:fldCharType="end"/>
            </w:r>
          </w:hyperlink>
        </w:p>
        <w:p w14:paraId="392A8DD0" w14:textId="1DFABAE0" w:rsidR="00311A73" w:rsidRDefault="00311A73">
          <w:pPr>
            <w:pStyle w:val="TOC2"/>
            <w:tabs>
              <w:tab w:val="right" w:leader="dot" w:pos="9350"/>
            </w:tabs>
            <w:rPr>
              <w:rFonts w:asciiTheme="minorHAnsi" w:eastAsiaTheme="minorEastAsia" w:hAnsiTheme="minorHAnsi"/>
              <w:noProof/>
              <w:sz w:val="22"/>
              <w:lang w:val="en-US"/>
            </w:rPr>
          </w:pPr>
          <w:hyperlink w:anchor="_Toc226714529" w:history="1">
            <w:r w:rsidRPr="00A55B9E">
              <w:rPr>
                <w:rStyle w:val="Hyperlink"/>
                <w:rFonts w:eastAsia="Times New Roman"/>
                <w:noProof/>
                <w:lang w:val="en-US"/>
              </w:rPr>
              <w:t>Afatet e zbatimit të rregullores</w:t>
            </w:r>
            <w:r>
              <w:rPr>
                <w:noProof/>
                <w:webHidden/>
              </w:rPr>
              <w:tab/>
            </w:r>
            <w:r>
              <w:rPr>
                <w:noProof/>
                <w:webHidden/>
              </w:rPr>
              <w:fldChar w:fldCharType="begin"/>
            </w:r>
            <w:r>
              <w:rPr>
                <w:noProof/>
                <w:webHidden/>
              </w:rPr>
              <w:instrText xml:space="preserve"> PAGEREF _Toc226714529 \h </w:instrText>
            </w:r>
            <w:r>
              <w:rPr>
                <w:noProof/>
                <w:webHidden/>
              </w:rPr>
            </w:r>
            <w:r>
              <w:rPr>
                <w:noProof/>
                <w:webHidden/>
              </w:rPr>
              <w:fldChar w:fldCharType="separate"/>
            </w:r>
            <w:r>
              <w:rPr>
                <w:noProof/>
                <w:webHidden/>
              </w:rPr>
              <w:t>36</w:t>
            </w:r>
            <w:r>
              <w:rPr>
                <w:noProof/>
                <w:webHidden/>
              </w:rPr>
              <w:fldChar w:fldCharType="end"/>
            </w:r>
          </w:hyperlink>
        </w:p>
        <w:p w14:paraId="308F3CE7" w14:textId="5CFA444A" w:rsidR="00311A73" w:rsidRDefault="00311A73">
          <w:pPr>
            <w:pStyle w:val="TOC2"/>
            <w:tabs>
              <w:tab w:val="right" w:leader="dot" w:pos="9350"/>
            </w:tabs>
            <w:rPr>
              <w:rFonts w:asciiTheme="minorHAnsi" w:eastAsiaTheme="minorEastAsia" w:hAnsiTheme="minorHAnsi"/>
              <w:noProof/>
              <w:sz w:val="22"/>
              <w:lang w:val="en-US"/>
            </w:rPr>
          </w:pPr>
          <w:hyperlink w:anchor="_Toc226714530" w:history="1">
            <w:r w:rsidRPr="00A55B9E">
              <w:rPr>
                <w:rStyle w:val="Hyperlink"/>
                <w:rFonts w:eastAsia="Times New Roman"/>
                <w:noProof/>
                <w:lang w:val="en-US"/>
              </w:rPr>
              <w:t>Hyrja në fuqi e rregullores</w:t>
            </w:r>
            <w:r>
              <w:rPr>
                <w:noProof/>
                <w:webHidden/>
              </w:rPr>
              <w:tab/>
            </w:r>
            <w:r>
              <w:rPr>
                <w:noProof/>
                <w:webHidden/>
              </w:rPr>
              <w:fldChar w:fldCharType="begin"/>
            </w:r>
            <w:r>
              <w:rPr>
                <w:noProof/>
                <w:webHidden/>
              </w:rPr>
              <w:instrText xml:space="preserve"> PAGEREF _Toc226714530 \h </w:instrText>
            </w:r>
            <w:r>
              <w:rPr>
                <w:noProof/>
                <w:webHidden/>
              </w:rPr>
            </w:r>
            <w:r>
              <w:rPr>
                <w:noProof/>
                <w:webHidden/>
              </w:rPr>
              <w:fldChar w:fldCharType="separate"/>
            </w:r>
            <w:r>
              <w:rPr>
                <w:noProof/>
                <w:webHidden/>
              </w:rPr>
              <w:t>37</w:t>
            </w:r>
            <w:r>
              <w:rPr>
                <w:noProof/>
                <w:webHidden/>
              </w:rPr>
              <w:fldChar w:fldCharType="end"/>
            </w:r>
          </w:hyperlink>
        </w:p>
        <w:p w14:paraId="7C2B4C82" w14:textId="04D935F8" w:rsidR="00B04696" w:rsidRDefault="00B04696">
          <w:r>
            <w:rPr>
              <w:b/>
              <w:bCs/>
              <w:noProof/>
            </w:rPr>
            <w:fldChar w:fldCharType="end"/>
          </w:r>
        </w:p>
      </w:sdtContent>
    </w:sdt>
    <w:p w14:paraId="1A47F688" w14:textId="55C977D4" w:rsidR="00B04696" w:rsidRDefault="00B04696" w:rsidP="00D319BB">
      <w:pPr>
        <w:spacing w:line="276" w:lineRule="auto"/>
        <w:rPr>
          <w:lang w:val="it-IT"/>
        </w:rPr>
      </w:pPr>
    </w:p>
    <w:p w14:paraId="2D06D13D" w14:textId="7995E71A" w:rsidR="00B04696" w:rsidRDefault="00B04696" w:rsidP="00D319BB">
      <w:pPr>
        <w:spacing w:line="276" w:lineRule="auto"/>
        <w:rPr>
          <w:lang w:val="it-IT"/>
        </w:rPr>
      </w:pPr>
    </w:p>
    <w:p w14:paraId="06CFB767" w14:textId="69BB8DB5" w:rsidR="00B04696" w:rsidRDefault="00B04696" w:rsidP="00D319BB">
      <w:pPr>
        <w:spacing w:line="276" w:lineRule="auto"/>
        <w:rPr>
          <w:lang w:val="it-IT"/>
        </w:rPr>
      </w:pPr>
    </w:p>
    <w:p w14:paraId="5B3847CC" w14:textId="19273E4B" w:rsidR="00B04696" w:rsidRDefault="00B04696" w:rsidP="00D319BB">
      <w:pPr>
        <w:spacing w:line="276" w:lineRule="auto"/>
        <w:rPr>
          <w:lang w:val="it-IT"/>
        </w:rPr>
      </w:pPr>
    </w:p>
    <w:p w14:paraId="118D8D47" w14:textId="7E71A1F3" w:rsidR="00B04696" w:rsidRDefault="00B04696" w:rsidP="00D319BB">
      <w:pPr>
        <w:spacing w:line="276" w:lineRule="auto"/>
        <w:rPr>
          <w:lang w:val="it-IT"/>
        </w:rPr>
      </w:pPr>
    </w:p>
    <w:p w14:paraId="685EDA37" w14:textId="19E66266" w:rsidR="00B04696" w:rsidRDefault="00B04696" w:rsidP="00D319BB">
      <w:pPr>
        <w:spacing w:line="276" w:lineRule="auto"/>
        <w:rPr>
          <w:lang w:val="it-IT"/>
        </w:rPr>
      </w:pPr>
    </w:p>
    <w:p w14:paraId="3659A48B" w14:textId="280A38E5" w:rsidR="00B04696" w:rsidRDefault="00B04696" w:rsidP="00D319BB">
      <w:pPr>
        <w:spacing w:line="276" w:lineRule="auto"/>
        <w:rPr>
          <w:lang w:val="it-IT"/>
        </w:rPr>
      </w:pPr>
    </w:p>
    <w:p w14:paraId="2B357F36" w14:textId="3E5E022D" w:rsidR="00B04696" w:rsidRDefault="00B04696" w:rsidP="00D319BB">
      <w:pPr>
        <w:spacing w:line="276" w:lineRule="auto"/>
        <w:rPr>
          <w:lang w:val="it-IT"/>
        </w:rPr>
      </w:pPr>
    </w:p>
    <w:p w14:paraId="37863DBB" w14:textId="77777777" w:rsidR="00B04696" w:rsidRDefault="00B04696" w:rsidP="00D319BB">
      <w:pPr>
        <w:spacing w:line="276" w:lineRule="auto"/>
        <w:rPr>
          <w:lang w:val="it-IT"/>
        </w:rPr>
      </w:pPr>
    </w:p>
    <w:p w14:paraId="13A790B3" w14:textId="1E66CD70" w:rsidR="00F000F2" w:rsidRDefault="00F000F2" w:rsidP="00D319BB">
      <w:pPr>
        <w:spacing w:line="276" w:lineRule="auto"/>
        <w:rPr>
          <w:lang w:val="it-IT"/>
        </w:rPr>
      </w:pPr>
    </w:p>
    <w:p w14:paraId="68E4142E" w14:textId="10E72864" w:rsidR="00F000F2" w:rsidRDefault="00F000F2" w:rsidP="00D319BB">
      <w:pPr>
        <w:spacing w:line="276" w:lineRule="auto"/>
        <w:rPr>
          <w:lang w:val="it-IT"/>
        </w:rPr>
      </w:pPr>
    </w:p>
    <w:p w14:paraId="0F054B97" w14:textId="5931895D" w:rsidR="00F000F2" w:rsidRDefault="00F000F2" w:rsidP="00D319BB">
      <w:pPr>
        <w:spacing w:line="276" w:lineRule="auto"/>
        <w:rPr>
          <w:lang w:val="it-IT"/>
        </w:rPr>
      </w:pPr>
    </w:p>
    <w:p w14:paraId="5C6FA6C0" w14:textId="582C08EB" w:rsidR="00F000F2" w:rsidRDefault="00F000F2" w:rsidP="00391F62">
      <w:pPr>
        <w:spacing w:line="276" w:lineRule="auto"/>
        <w:rPr>
          <w:lang w:val="it-IT"/>
        </w:rPr>
      </w:pPr>
    </w:p>
    <w:p w14:paraId="2C5F099F" w14:textId="2884E610" w:rsidR="00B04696" w:rsidRDefault="00B04696" w:rsidP="00391F62">
      <w:pPr>
        <w:spacing w:line="276" w:lineRule="auto"/>
        <w:rPr>
          <w:lang w:val="it-IT"/>
        </w:rPr>
      </w:pPr>
    </w:p>
    <w:p w14:paraId="0D7ABB99" w14:textId="440B36FF" w:rsidR="00B04696" w:rsidRDefault="00B04696" w:rsidP="00391F62">
      <w:pPr>
        <w:spacing w:line="276" w:lineRule="auto"/>
        <w:rPr>
          <w:lang w:val="it-IT"/>
        </w:rPr>
      </w:pPr>
    </w:p>
    <w:p w14:paraId="7D49A52E" w14:textId="4689DA95" w:rsidR="00B04696" w:rsidRDefault="00B04696" w:rsidP="00391F62">
      <w:pPr>
        <w:spacing w:line="276" w:lineRule="auto"/>
        <w:rPr>
          <w:lang w:val="it-IT"/>
        </w:rPr>
      </w:pPr>
    </w:p>
    <w:p w14:paraId="31935854" w14:textId="5A07E6D6" w:rsidR="00B04696" w:rsidRDefault="00B04696" w:rsidP="00391F62">
      <w:pPr>
        <w:spacing w:line="276" w:lineRule="auto"/>
        <w:rPr>
          <w:lang w:val="it-IT"/>
        </w:rPr>
      </w:pPr>
    </w:p>
    <w:p w14:paraId="7C2F8065" w14:textId="380965D5" w:rsidR="00B04696" w:rsidRDefault="00B04696" w:rsidP="00391F62">
      <w:pPr>
        <w:spacing w:line="276" w:lineRule="auto"/>
        <w:rPr>
          <w:lang w:val="it-IT"/>
        </w:rPr>
      </w:pPr>
    </w:p>
    <w:p w14:paraId="5B947CCF" w14:textId="4ED2DC89" w:rsidR="00B04696" w:rsidRDefault="00B04696" w:rsidP="00391F62">
      <w:pPr>
        <w:spacing w:line="276" w:lineRule="auto"/>
        <w:rPr>
          <w:lang w:val="it-IT"/>
        </w:rPr>
      </w:pPr>
    </w:p>
    <w:p w14:paraId="0A6362E4" w14:textId="0EFC993C" w:rsidR="00B04696" w:rsidRDefault="00B04696" w:rsidP="00391F62">
      <w:pPr>
        <w:spacing w:line="276" w:lineRule="auto"/>
        <w:rPr>
          <w:lang w:val="it-IT"/>
        </w:rPr>
      </w:pPr>
    </w:p>
    <w:p w14:paraId="0B8F5BDB" w14:textId="686C855D" w:rsidR="00B04696" w:rsidRDefault="00B04696" w:rsidP="00391F62">
      <w:pPr>
        <w:spacing w:line="276" w:lineRule="auto"/>
        <w:rPr>
          <w:lang w:val="it-IT"/>
        </w:rPr>
      </w:pPr>
    </w:p>
    <w:p w14:paraId="2645221E" w14:textId="4E031500" w:rsidR="00B04696" w:rsidRDefault="00B04696" w:rsidP="00391F62">
      <w:pPr>
        <w:spacing w:line="276" w:lineRule="auto"/>
        <w:rPr>
          <w:lang w:val="it-IT"/>
        </w:rPr>
      </w:pPr>
    </w:p>
    <w:p w14:paraId="67498C38" w14:textId="12F248D8" w:rsidR="00B04696" w:rsidRDefault="00B04696" w:rsidP="00391F62">
      <w:pPr>
        <w:spacing w:line="276" w:lineRule="auto"/>
        <w:rPr>
          <w:lang w:val="it-IT"/>
        </w:rPr>
      </w:pPr>
    </w:p>
    <w:p w14:paraId="73E146D4" w14:textId="77777777" w:rsidR="00B04696" w:rsidRDefault="00B04696" w:rsidP="00391F62">
      <w:pPr>
        <w:spacing w:line="276" w:lineRule="auto"/>
        <w:rPr>
          <w:lang w:val="it-IT"/>
        </w:rPr>
      </w:pPr>
    </w:p>
    <w:p w14:paraId="234B1B85" w14:textId="79057851" w:rsidR="00F000F2" w:rsidRPr="00F000F2" w:rsidRDefault="00BA32E8" w:rsidP="00391F62">
      <w:pPr>
        <w:pStyle w:val="Heading1"/>
        <w:spacing w:line="276" w:lineRule="auto"/>
        <w:rPr>
          <w:rFonts w:eastAsia="Times New Roman"/>
          <w:lang w:val="en-US"/>
        </w:rPr>
      </w:pPr>
      <w:bookmarkStart w:id="1" w:name="_Toc224243853"/>
      <w:bookmarkStart w:id="2" w:name="_Toc226714465"/>
      <w:r>
        <w:rPr>
          <w:rFonts w:eastAsia="Times New Roman"/>
          <w:lang w:val="en-US"/>
        </w:rPr>
        <w:lastRenderedPageBreak/>
        <w:t xml:space="preserve">KREU I: </w:t>
      </w:r>
      <w:r w:rsidR="00F000F2" w:rsidRPr="00F000F2">
        <w:rPr>
          <w:rFonts w:eastAsia="Times New Roman"/>
          <w:lang w:val="en-US"/>
        </w:rPr>
        <w:t>DISPOZITA TË PËRGJITHSHME</w:t>
      </w:r>
      <w:bookmarkEnd w:id="1"/>
      <w:bookmarkEnd w:id="2"/>
    </w:p>
    <w:p w14:paraId="45789FF1" w14:textId="77777777" w:rsidR="00BA32E8" w:rsidRDefault="00BA32E8" w:rsidP="00391F62">
      <w:pPr>
        <w:spacing w:after="0" w:line="276" w:lineRule="auto"/>
        <w:jc w:val="center"/>
        <w:rPr>
          <w:rFonts w:eastAsia="Calibri" w:cs="Times New Roman"/>
          <w:b/>
          <w:bCs/>
          <w:lang w:val="en-US"/>
        </w:rPr>
      </w:pPr>
    </w:p>
    <w:p w14:paraId="77E259A3" w14:textId="54F7CBD3" w:rsidR="00BA32E8" w:rsidRPr="0091435A"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1</w:t>
      </w:r>
    </w:p>
    <w:p w14:paraId="1E1D530A" w14:textId="5E1B38B9" w:rsidR="00F000F2" w:rsidRPr="00F000F2" w:rsidRDefault="001F2D6C" w:rsidP="00391F62">
      <w:pPr>
        <w:pStyle w:val="Heading2"/>
        <w:spacing w:line="276" w:lineRule="auto"/>
        <w:rPr>
          <w:rFonts w:eastAsia="Times New Roman"/>
          <w:lang w:val="en-US"/>
        </w:rPr>
      </w:pPr>
      <w:bookmarkStart w:id="3" w:name="_Toc223986628"/>
      <w:bookmarkStart w:id="4" w:name="_Toc224243854"/>
      <w:bookmarkStart w:id="5" w:name="_Toc226714466"/>
      <w:r w:rsidRPr="00F000F2">
        <w:rPr>
          <w:rFonts w:eastAsia="Times New Roman"/>
          <w:lang w:val="en-US"/>
        </w:rPr>
        <w:t>Qëllimi</w:t>
      </w:r>
      <w:bookmarkEnd w:id="3"/>
      <w:bookmarkEnd w:id="4"/>
      <w:bookmarkEnd w:id="5"/>
    </w:p>
    <w:p w14:paraId="66075CF4" w14:textId="77777777" w:rsidR="00F000F2" w:rsidRPr="00F000F2" w:rsidRDefault="00F000F2" w:rsidP="00391F62">
      <w:p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Kjo rregullore përcakton rregullat për organizimin, funksionimin dhe kontrollin e sistemit të menaxhimit të integruar të mbetjeve në territorin e Bashkisë Kolonjë, me synim:</w:t>
      </w:r>
    </w:p>
    <w:p w14:paraId="4385F0EE" w14:textId="77777777" w:rsidR="00F000F2" w:rsidRPr="00F000F2" w:rsidRDefault="00F000F2" w:rsidP="00391F62">
      <w:pPr>
        <w:numPr>
          <w:ilvl w:val="0"/>
          <w:numId w:val="15"/>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Mbrojtjen e mjedisit dhe shëndetit publik;</w:t>
      </w:r>
    </w:p>
    <w:p w14:paraId="0478B0B5" w14:textId="77777777" w:rsidR="00F000F2" w:rsidRPr="00F000F2" w:rsidRDefault="00F000F2" w:rsidP="00391F62">
      <w:pPr>
        <w:numPr>
          <w:ilvl w:val="0"/>
          <w:numId w:val="15"/>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Parandalimin dhe reduktimin e mbetjeve në burim;</w:t>
      </w:r>
    </w:p>
    <w:p w14:paraId="251FC5DB" w14:textId="77777777" w:rsidR="00F000F2" w:rsidRPr="00F000F2" w:rsidRDefault="00F000F2" w:rsidP="00391F62">
      <w:pPr>
        <w:numPr>
          <w:ilvl w:val="0"/>
          <w:numId w:val="15"/>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Rritjen e nivelit të riciklimit dhe rikuperimit;</w:t>
      </w:r>
    </w:p>
    <w:p w14:paraId="4EF61B94" w14:textId="77777777" w:rsidR="00F000F2" w:rsidRPr="00F000F2" w:rsidRDefault="00F000F2" w:rsidP="00391F62">
      <w:pPr>
        <w:numPr>
          <w:ilvl w:val="0"/>
          <w:numId w:val="15"/>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Përdorimin racional të burimeve natyrore;</w:t>
      </w:r>
    </w:p>
    <w:p w14:paraId="528CDF5F" w14:textId="77777777" w:rsidR="00F000F2" w:rsidRPr="00F000F2" w:rsidRDefault="00F000F2" w:rsidP="00391F62">
      <w:pPr>
        <w:numPr>
          <w:ilvl w:val="0"/>
          <w:numId w:val="15"/>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Garantimin e një territori të pastër dhe të sigurt për komunitetin.</w:t>
      </w:r>
    </w:p>
    <w:p w14:paraId="01621ADA" w14:textId="77777777" w:rsidR="00F000F2" w:rsidRPr="00F000F2" w:rsidRDefault="00F000F2" w:rsidP="00391F62">
      <w:pPr>
        <w:spacing w:after="0" w:line="276" w:lineRule="auto"/>
        <w:jc w:val="left"/>
        <w:rPr>
          <w:rFonts w:eastAsia="Times New Roman" w:cs="Times New Roman"/>
          <w:szCs w:val="24"/>
          <w:lang w:val="en-US"/>
        </w:rPr>
      </w:pPr>
    </w:p>
    <w:p w14:paraId="7B3439A9" w14:textId="4153359E" w:rsidR="00BA32E8" w:rsidRPr="0091435A"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2</w:t>
      </w:r>
    </w:p>
    <w:p w14:paraId="22382C5B" w14:textId="2C5F33D6" w:rsidR="00F000F2" w:rsidRPr="00F000F2" w:rsidRDefault="00F000F2" w:rsidP="00391F62">
      <w:pPr>
        <w:pStyle w:val="Heading2"/>
        <w:spacing w:line="276" w:lineRule="auto"/>
        <w:rPr>
          <w:rFonts w:eastAsia="Times New Roman"/>
          <w:lang w:val="en-US"/>
        </w:rPr>
      </w:pPr>
      <w:bookmarkStart w:id="6" w:name="_Toc223986629"/>
      <w:bookmarkStart w:id="7" w:name="_Toc224243855"/>
      <w:bookmarkStart w:id="8" w:name="_Toc226714467"/>
      <w:r w:rsidRPr="00F000F2">
        <w:rPr>
          <w:rFonts w:eastAsia="Times New Roman"/>
          <w:lang w:val="en-US"/>
        </w:rPr>
        <w:t>O</w:t>
      </w:r>
      <w:r w:rsidR="001F2D6C">
        <w:rPr>
          <w:rFonts w:eastAsia="Times New Roman"/>
          <w:lang w:val="en-US"/>
        </w:rPr>
        <w:t>bjekti i</w:t>
      </w:r>
      <w:r w:rsidRPr="00F000F2">
        <w:rPr>
          <w:rFonts w:eastAsia="Times New Roman"/>
          <w:lang w:val="en-US"/>
        </w:rPr>
        <w:t xml:space="preserve"> </w:t>
      </w:r>
      <w:r w:rsidR="001F2D6C" w:rsidRPr="00F000F2">
        <w:rPr>
          <w:rFonts w:eastAsia="Times New Roman"/>
          <w:lang w:val="en-US"/>
        </w:rPr>
        <w:t>rregullores</w:t>
      </w:r>
      <w:bookmarkEnd w:id="6"/>
      <w:bookmarkEnd w:id="7"/>
      <w:bookmarkEnd w:id="8"/>
    </w:p>
    <w:p w14:paraId="600A59EA"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Fokusi i kësaj rregullore është krijimi i një mjedisi të shëndetshëm për banorët e qytetit të Kolonjës duke përcaktuar rregullat specifike, teknikave më të mira të vlefshme dhe mënyrat e menaxhimit mjedisor të qendrueshëm të mbetjeve të ngurta urbane në çdo fazë të menaxhimit të tyre, që nga prodhimi deri në fazën finale të trajtimit të mbetjeve.</w:t>
      </w:r>
    </w:p>
    <w:p w14:paraId="082846B5" w14:textId="77777777" w:rsidR="00F000F2" w:rsidRPr="00F000F2" w:rsidRDefault="00F000F2" w:rsidP="00391F62">
      <w:pPr>
        <w:spacing w:after="0" w:line="276" w:lineRule="auto"/>
        <w:rPr>
          <w:rFonts w:eastAsia="Calibri" w:cs="Times New Roman"/>
          <w:color w:val="FF0000"/>
        </w:rPr>
      </w:pPr>
    </w:p>
    <w:p w14:paraId="0C2D3DB6"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Më konkretisht kjo rregullore përfshin:</w:t>
      </w:r>
    </w:p>
    <w:p w14:paraId="3EA52C2F" w14:textId="77777777" w:rsidR="00F000F2" w:rsidRPr="00F000F2" w:rsidRDefault="00F000F2" w:rsidP="00391F62">
      <w:pPr>
        <w:numPr>
          <w:ilvl w:val="0"/>
          <w:numId w:val="1"/>
        </w:numPr>
        <w:spacing w:after="0" w:line="276" w:lineRule="auto"/>
        <w:rPr>
          <w:rFonts w:eastAsia="Calibri" w:cs="Times New Roman"/>
          <w:color w:val="FF0000"/>
        </w:rPr>
      </w:pPr>
      <w:r w:rsidRPr="00F000F2">
        <w:rPr>
          <w:rFonts w:eastAsia="Calibri" w:cs="Times New Roman"/>
          <w:color w:val="FF0000"/>
        </w:rPr>
        <w:t>Standardet lokale të punës dhe cilësisë, metodologjitë dhe teknologjitë, rregullat e sigurisë dhe të shëndetit për shërbimet e pastrimit dhe të administrimit të mbetjeve;</w:t>
      </w:r>
    </w:p>
    <w:p w14:paraId="619CE256" w14:textId="77777777" w:rsidR="00F000F2" w:rsidRPr="00F000F2" w:rsidRDefault="00F000F2" w:rsidP="00391F62">
      <w:pPr>
        <w:numPr>
          <w:ilvl w:val="0"/>
          <w:numId w:val="1"/>
        </w:numPr>
        <w:spacing w:after="0" w:line="276" w:lineRule="auto"/>
        <w:rPr>
          <w:rFonts w:eastAsia="Calibri" w:cs="Times New Roman"/>
          <w:color w:val="FF0000"/>
        </w:rPr>
      </w:pPr>
      <w:r w:rsidRPr="00F000F2">
        <w:rPr>
          <w:rFonts w:eastAsia="Calibri" w:cs="Times New Roman"/>
          <w:color w:val="FF0000"/>
        </w:rPr>
        <w:t>Rregullat dhe detyrimet e prodhuesve të mbetjeve;</w:t>
      </w:r>
    </w:p>
    <w:p w14:paraId="5AA3E039" w14:textId="77777777" w:rsidR="00F000F2" w:rsidRPr="00F000F2" w:rsidRDefault="00F000F2" w:rsidP="00391F62">
      <w:pPr>
        <w:numPr>
          <w:ilvl w:val="0"/>
          <w:numId w:val="1"/>
        </w:numPr>
        <w:spacing w:after="0" w:line="276" w:lineRule="auto"/>
        <w:rPr>
          <w:rFonts w:eastAsia="Calibri" w:cs="Times New Roman"/>
          <w:color w:val="FF0000"/>
        </w:rPr>
      </w:pPr>
      <w:r w:rsidRPr="00F000F2">
        <w:rPr>
          <w:rFonts w:eastAsia="Calibri" w:cs="Times New Roman"/>
          <w:color w:val="FF0000"/>
        </w:rPr>
        <w:t>Sanksione në raste të dëmtimit të kontenierëve, të ndryshimit të funksionit apo vendodhjes së PGM apo kontenierëve;</w:t>
      </w:r>
    </w:p>
    <w:p w14:paraId="5BDDC286" w14:textId="77777777" w:rsidR="00F000F2" w:rsidRPr="00F000F2" w:rsidRDefault="00F000F2" w:rsidP="00391F62">
      <w:pPr>
        <w:numPr>
          <w:ilvl w:val="0"/>
          <w:numId w:val="1"/>
        </w:numPr>
        <w:spacing w:after="0" w:line="276" w:lineRule="auto"/>
        <w:rPr>
          <w:rFonts w:eastAsia="Calibri" w:cs="Times New Roman"/>
          <w:color w:val="FF0000"/>
        </w:rPr>
      </w:pPr>
      <w:r w:rsidRPr="00F000F2">
        <w:rPr>
          <w:rFonts w:eastAsia="Calibri" w:cs="Times New Roman"/>
          <w:color w:val="FF0000"/>
        </w:rPr>
        <w:t>Marrjen e masave parandaluese për mosdjegien e mbetjeve në kazanë, për moshedhjen e mbetjeve në rrymat ujore dhe kanalizimet, apo në vende të tjera nga ato të miratuara nga bashkia;</w:t>
      </w:r>
    </w:p>
    <w:p w14:paraId="657C6405" w14:textId="77777777" w:rsidR="00F000F2" w:rsidRPr="00F000F2" w:rsidRDefault="00F000F2" w:rsidP="00391F62">
      <w:pPr>
        <w:numPr>
          <w:ilvl w:val="0"/>
          <w:numId w:val="1"/>
        </w:numPr>
        <w:spacing w:after="0" w:line="276" w:lineRule="auto"/>
        <w:rPr>
          <w:rFonts w:eastAsia="Calibri" w:cs="Times New Roman"/>
          <w:color w:val="FF0000"/>
        </w:rPr>
      </w:pPr>
      <w:r w:rsidRPr="00F000F2">
        <w:rPr>
          <w:rFonts w:eastAsia="Calibri" w:cs="Times New Roman"/>
          <w:color w:val="FF0000"/>
        </w:rPr>
        <w:t>Marrjen e masave për sigurimin e një pastërtie të pranueshme duke dezifektuar kontenierët dhe koshat rrugorë të depozitimit të mbetjeve;</w:t>
      </w:r>
    </w:p>
    <w:p w14:paraId="70160FBF" w14:textId="77777777" w:rsidR="00F000F2" w:rsidRPr="00F000F2" w:rsidRDefault="00F000F2" w:rsidP="00391F62">
      <w:pPr>
        <w:numPr>
          <w:ilvl w:val="0"/>
          <w:numId w:val="1"/>
        </w:numPr>
        <w:spacing w:after="0" w:line="276" w:lineRule="auto"/>
        <w:rPr>
          <w:rFonts w:eastAsia="Calibri" w:cs="Times New Roman"/>
          <w:color w:val="FF0000"/>
        </w:rPr>
      </w:pPr>
      <w:r w:rsidRPr="00F000F2">
        <w:rPr>
          <w:rFonts w:eastAsia="Calibri" w:cs="Times New Roman"/>
          <w:color w:val="FF0000"/>
        </w:rPr>
        <w:t xml:space="preserve">Përcaktimin e të drejtave dhe detyrimeve të administruesve të mbetjeve (operatorët e mbetjeve, industria e mbetjeve): </w:t>
      </w:r>
    </w:p>
    <w:p w14:paraId="1966FCDD" w14:textId="77777777" w:rsidR="00F000F2" w:rsidRPr="00F000F2" w:rsidRDefault="00F000F2" w:rsidP="00391F62">
      <w:pPr>
        <w:numPr>
          <w:ilvl w:val="0"/>
          <w:numId w:val="2"/>
        </w:numPr>
        <w:spacing w:after="0" w:line="276" w:lineRule="auto"/>
        <w:rPr>
          <w:rFonts w:eastAsia="Calibri" w:cs="Times New Roman"/>
          <w:color w:val="FF0000"/>
        </w:rPr>
      </w:pPr>
      <w:r w:rsidRPr="00F000F2">
        <w:rPr>
          <w:rFonts w:eastAsia="Calibri" w:cs="Times New Roman"/>
          <w:color w:val="FF0000"/>
        </w:rPr>
        <w:t>Veprimet të kryhen vetëm nga kontraktorë të liçencuar;</w:t>
      </w:r>
    </w:p>
    <w:p w14:paraId="1EFF621C" w14:textId="77777777" w:rsidR="00F000F2" w:rsidRPr="00F000F2" w:rsidRDefault="00F000F2" w:rsidP="00391F62">
      <w:pPr>
        <w:numPr>
          <w:ilvl w:val="0"/>
          <w:numId w:val="2"/>
        </w:numPr>
        <w:spacing w:after="0" w:line="276" w:lineRule="auto"/>
        <w:rPr>
          <w:rFonts w:eastAsia="Calibri" w:cs="Times New Roman"/>
          <w:color w:val="FF0000"/>
        </w:rPr>
      </w:pPr>
      <w:r w:rsidRPr="00F000F2">
        <w:rPr>
          <w:rFonts w:eastAsia="Calibri" w:cs="Times New Roman"/>
          <w:color w:val="FF0000"/>
        </w:rPr>
        <w:t>Procedurat administrative për dhënien dhe heqjen e licencave;</w:t>
      </w:r>
    </w:p>
    <w:p w14:paraId="46638C03" w14:textId="77777777" w:rsidR="00F000F2" w:rsidRPr="00F000F2" w:rsidRDefault="00F000F2" w:rsidP="00391F62">
      <w:pPr>
        <w:numPr>
          <w:ilvl w:val="0"/>
          <w:numId w:val="2"/>
        </w:numPr>
        <w:spacing w:after="0" w:line="276" w:lineRule="auto"/>
        <w:rPr>
          <w:rFonts w:eastAsia="Calibri" w:cs="Times New Roman"/>
          <w:color w:val="FF0000"/>
        </w:rPr>
      </w:pPr>
      <w:r w:rsidRPr="00F000F2">
        <w:rPr>
          <w:rFonts w:eastAsia="Calibri" w:cs="Times New Roman"/>
          <w:color w:val="FF0000"/>
        </w:rPr>
        <w:t>Pagesa e tarifave dhe taksave të vendosura nga autoriteti vendor;</w:t>
      </w:r>
    </w:p>
    <w:p w14:paraId="73FF1FA3" w14:textId="77777777" w:rsidR="00F000F2" w:rsidRPr="00F000F2" w:rsidRDefault="00F000F2" w:rsidP="00391F62">
      <w:pPr>
        <w:numPr>
          <w:ilvl w:val="0"/>
          <w:numId w:val="2"/>
        </w:numPr>
        <w:spacing w:after="0" w:line="276" w:lineRule="auto"/>
        <w:rPr>
          <w:rFonts w:eastAsia="Calibri" w:cs="Times New Roman"/>
          <w:color w:val="FF0000"/>
        </w:rPr>
      </w:pPr>
      <w:r w:rsidRPr="00F000F2">
        <w:rPr>
          <w:rFonts w:eastAsia="Calibri" w:cs="Times New Roman"/>
          <w:color w:val="FF0000"/>
        </w:rPr>
        <w:t>Përdorimi i makinerive dhe kontenierëve të përshtatshëm;</w:t>
      </w:r>
    </w:p>
    <w:p w14:paraId="1D6D942C" w14:textId="77777777" w:rsidR="00F000F2" w:rsidRPr="00F000F2" w:rsidRDefault="00F000F2" w:rsidP="00391F62">
      <w:pPr>
        <w:numPr>
          <w:ilvl w:val="0"/>
          <w:numId w:val="2"/>
        </w:numPr>
        <w:spacing w:after="0" w:line="276" w:lineRule="auto"/>
        <w:rPr>
          <w:rFonts w:eastAsia="Calibri" w:cs="Times New Roman"/>
          <w:color w:val="FF0000"/>
        </w:rPr>
      </w:pPr>
      <w:r w:rsidRPr="00F000F2">
        <w:rPr>
          <w:rFonts w:eastAsia="Calibri" w:cs="Times New Roman"/>
          <w:color w:val="FF0000"/>
        </w:rPr>
        <w:lastRenderedPageBreak/>
        <w:t>Përdorim i vendeve të licensuara të depozitimit;</w:t>
      </w:r>
    </w:p>
    <w:p w14:paraId="0FDA1B74" w14:textId="77777777" w:rsidR="00F000F2" w:rsidRPr="00F000F2" w:rsidRDefault="00F000F2" w:rsidP="00391F62">
      <w:pPr>
        <w:numPr>
          <w:ilvl w:val="0"/>
          <w:numId w:val="2"/>
        </w:numPr>
        <w:spacing w:after="0" w:line="276" w:lineRule="auto"/>
        <w:rPr>
          <w:rFonts w:eastAsia="Calibri" w:cs="Times New Roman"/>
          <w:color w:val="FF0000"/>
        </w:rPr>
      </w:pPr>
      <w:r w:rsidRPr="00F000F2">
        <w:rPr>
          <w:rFonts w:eastAsia="Calibri" w:cs="Times New Roman"/>
          <w:color w:val="FF0000"/>
        </w:rPr>
        <w:t>Regjistrimi i konsumatorëve që përfitojnë shërbime pastrimi;</w:t>
      </w:r>
    </w:p>
    <w:p w14:paraId="3D5BDED9" w14:textId="77777777" w:rsidR="00F000F2" w:rsidRPr="00F000F2" w:rsidRDefault="00F000F2" w:rsidP="00391F62">
      <w:pPr>
        <w:numPr>
          <w:ilvl w:val="0"/>
          <w:numId w:val="2"/>
        </w:numPr>
        <w:spacing w:after="0" w:line="276" w:lineRule="auto"/>
        <w:rPr>
          <w:rFonts w:eastAsia="Calibri" w:cs="Times New Roman"/>
          <w:color w:val="FF0000"/>
        </w:rPr>
      </w:pPr>
      <w:r w:rsidRPr="00F000F2">
        <w:rPr>
          <w:rFonts w:eastAsia="Calibri" w:cs="Times New Roman"/>
          <w:color w:val="FF0000"/>
        </w:rPr>
        <w:t>Mbajtja e të dhënave historike për mbetjet;</w:t>
      </w:r>
    </w:p>
    <w:p w14:paraId="0880FD08" w14:textId="77777777" w:rsidR="00F000F2" w:rsidRPr="00F000F2" w:rsidRDefault="00F000F2" w:rsidP="00391F62">
      <w:pPr>
        <w:numPr>
          <w:ilvl w:val="0"/>
          <w:numId w:val="2"/>
        </w:numPr>
        <w:spacing w:after="0" w:line="276" w:lineRule="auto"/>
        <w:rPr>
          <w:rFonts w:eastAsia="Calibri" w:cs="Times New Roman"/>
          <w:color w:val="FF0000"/>
        </w:rPr>
      </w:pPr>
      <w:r w:rsidRPr="00F000F2">
        <w:rPr>
          <w:rFonts w:eastAsia="Calibri" w:cs="Times New Roman"/>
          <w:color w:val="FF0000"/>
        </w:rPr>
        <w:t>Parandalimi i problemeve për shëndetin publik</w:t>
      </w:r>
    </w:p>
    <w:p w14:paraId="6D1EEF5C" w14:textId="77777777" w:rsidR="00BA32E8" w:rsidRDefault="00BA32E8" w:rsidP="00391F62">
      <w:pPr>
        <w:spacing w:after="0" w:line="276" w:lineRule="auto"/>
        <w:jc w:val="center"/>
        <w:rPr>
          <w:rFonts w:eastAsia="Calibri" w:cs="Times New Roman"/>
          <w:b/>
          <w:bCs/>
          <w:lang w:val="en-US"/>
        </w:rPr>
      </w:pPr>
    </w:p>
    <w:p w14:paraId="3E1A09D9" w14:textId="303CD1AE" w:rsidR="00BA32E8" w:rsidRPr="0091435A"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3</w:t>
      </w:r>
    </w:p>
    <w:p w14:paraId="2BDA0313" w14:textId="77AACC1D" w:rsidR="00F000F2" w:rsidRPr="00F000F2" w:rsidRDefault="00924716" w:rsidP="00391F62">
      <w:pPr>
        <w:pStyle w:val="Heading2"/>
        <w:spacing w:line="276" w:lineRule="auto"/>
        <w:rPr>
          <w:rFonts w:eastAsia="Times New Roman"/>
          <w:lang w:val="en-US"/>
        </w:rPr>
      </w:pPr>
      <w:bookmarkStart w:id="9" w:name="_Toc223956177"/>
      <w:bookmarkStart w:id="10" w:name="_Toc223986630"/>
      <w:bookmarkStart w:id="11" w:name="_Toc224243856"/>
      <w:bookmarkStart w:id="12" w:name="_Toc226714468"/>
      <w:r w:rsidRPr="00F000F2">
        <w:rPr>
          <w:rFonts w:eastAsia="Times New Roman"/>
          <w:lang w:val="en-US"/>
        </w:rPr>
        <w:t>Baza ligjore</w:t>
      </w:r>
      <w:bookmarkEnd w:id="9"/>
      <w:bookmarkEnd w:id="10"/>
      <w:bookmarkEnd w:id="11"/>
      <w:bookmarkEnd w:id="12"/>
    </w:p>
    <w:p w14:paraId="65B4BE46" w14:textId="77777777" w:rsidR="00F000F2" w:rsidRPr="00F000F2" w:rsidRDefault="00F000F2" w:rsidP="00391F62">
      <w:pPr>
        <w:numPr>
          <w:ilvl w:val="0"/>
          <w:numId w:val="3"/>
        </w:numPr>
        <w:spacing w:after="0" w:line="276" w:lineRule="auto"/>
        <w:rPr>
          <w:rFonts w:eastAsia="Times New Roman" w:cs="Times New Roman"/>
          <w:color w:val="FF0000"/>
        </w:rPr>
      </w:pPr>
      <w:r w:rsidRPr="00F000F2">
        <w:rPr>
          <w:rFonts w:eastAsia="Times New Roman" w:cs="Times New Roman"/>
          <w:color w:val="FF0000"/>
        </w:rPr>
        <w:t>Ligji Nr. 139/2015 “Për vetëqeverisjen vendore”, i ndryshuar me ligjin Nr. 38/2019</w:t>
      </w:r>
    </w:p>
    <w:p w14:paraId="61F4837B" w14:textId="1E9BD0EE" w:rsidR="00F000F2" w:rsidRPr="00F000F2" w:rsidRDefault="00F000F2" w:rsidP="00391F62">
      <w:pPr>
        <w:numPr>
          <w:ilvl w:val="0"/>
          <w:numId w:val="3"/>
        </w:numPr>
        <w:spacing w:after="0" w:line="276" w:lineRule="auto"/>
        <w:rPr>
          <w:rFonts w:eastAsia="Times New Roman" w:cs="Times New Roman"/>
          <w:color w:val="FF0000"/>
        </w:rPr>
      </w:pPr>
      <w:r w:rsidRPr="00F000F2">
        <w:rPr>
          <w:rFonts w:eastAsia="Calibri" w:cs="Times New Roman"/>
          <w:color w:val="EE0000"/>
          <w:lang w:val="en-US"/>
        </w:rPr>
        <w:t xml:space="preserve">Ligji nr. </w:t>
      </w:r>
      <w:r w:rsidR="00BA32E8" w:rsidRPr="00BA32E8">
        <w:rPr>
          <w:rFonts w:eastAsia="Calibri" w:cs="Times New Roman"/>
          <w:color w:val="EE0000"/>
          <w:lang w:val="en-US"/>
        </w:rPr>
        <w:t xml:space="preserve">57/2025. </w:t>
      </w:r>
      <w:r w:rsidRPr="00F000F2">
        <w:rPr>
          <w:rFonts w:eastAsia="Calibri" w:cs="Times New Roman"/>
          <w:color w:val="EE0000"/>
          <w:lang w:val="en-US"/>
        </w:rPr>
        <w:t>“Për menaxhimin e integruar të mbetjeve”</w:t>
      </w:r>
      <w:r w:rsidR="00BA32E8">
        <w:rPr>
          <w:rFonts w:eastAsia="Calibri" w:cs="Times New Roman"/>
          <w:color w:val="EE0000"/>
          <w:lang w:val="en-US"/>
        </w:rPr>
        <w:t>.</w:t>
      </w:r>
    </w:p>
    <w:p w14:paraId="7C64EFC7" w14:textId="77777777" w:rsidR="00F000F2" w:rsidRPr="00F000F2" w:rsidRDefault="00F000F2" w:rsidP="00391F62">
      <w:pPr>
        <w:numPr>
          <w:ilvl w:val="0"/>
          <w:numId w:val="3"/>
        </w:numPr>
        <w:spacing w:after="0" w:line="276" w:lineRule="auto"/>
        <w:rPr>
          <w:rFonts w:eastAsia="Times New Roman" w:cs="Times New Roman"/>
          <w:color w:val="FF0000"/>
        </w:rPr>
      </w:pPr>
      <w:r w:rsidRPr="00F000F2">
        <w:rPr>
          <w:rFonts w:eastAsia="Times New Roman" w:cs="Times New Roman"/>
          <w:color w:val="FF0000"/>
        </w:rPr>
        <w:t>Ligji nr. 10 431, datë 9.6.2011 “Për mbrojtjen e mjedisit” amenduar me ligjin nr. 53/2020 datë 30.4.2020</w:t>
      </w:r>
    </w:p>
    <w:p w14:paraId="474FAD4A" w14:textId="77777777" w:rsidR="00F000F2" w:rsidRPr="00F000F2" w:rsidRDefault="00F000F2" w:rsidP="00391F62">
      <w:pPr>
        <w:numPr>
          <w:ilvl w:val="0"/>
          <w:numId w:val="3"/>
        </w:numPr>
        <w:spacing w:after="0" w:line="276" w:lineRule="auto"/>
        <w:rPr>
          <w:rFonts w:eastAsia="Times New Roman" w:cs="Times New Roman"/>
          <w:color w:val="FF0000"/>
        </w:rPr>
      </w:pPr>
      <w:r w:rsidRPr="00F000F2">
        <w:rPr>
          <w:rFonts w:eastAsia="Times New Roman" w:cs="Times New Roman"/>
          <w:color w:val="FF0000"/>
        </w:rPr>
        <w:t>Vendim Nr. 575, datë 24.6.2015 “Për miratimin e kërkesave menaxhimin e mbetjeve inerte”</w:t>
      </w:r>
    </w:p>
    <w:p w14:paraId="56B7BD6F" w14:textId="77777777" w:rsidR="00F000F2" w:rsidRPr="00F000F2" w:rsidRDefault="00F000F2" w:rsidP="00391F62">
      <w:pPr>
        <w:numPr>
          <w:ilvl w:val="0"/>
          <w:numId w:val="3"/>
        </w:numPr>
        <w:spacing w:after="0" w:line="276" w:lineRule="auto"/>
        <w:rPr>
          <w:rFonts w:eastAsia="Times New Roman" w:cs="Times New Roman"/>
          <w:color w:val="FF0000"/>
        </w:rPr>
      </w:pPr>
      <w:r w:rsidRPr="00F000F2">
        <w:rPr>
          <w:rFonts w:eastAsia="Times New Roman" w:cs="Times New Roman"/>
          <w:color w:val="FF0000"/>
        </w:rPr>
        <w:t>Vendim Nr. 660, datë 31.10.2018 “Për miratimin e k</w:t>
      </w:r>
      <w:r w:rsidRPr="00F000F2">
        <w:rPr>
          <w:rFonts w:eastAsia="Calibri" w:cs="Times New Roman"/>
          <w:color w:val="FF0000"/>
        </w:rPr>
        <w:t>ë</w:t>
      </w:r>
      <w:r w:rsidRPr="00F000F2">
        <w:rPr>
          <w:rFonts w:eastAsia="Times New Roman" w:cs="Times New Roman"/>
          <w:color w:val="FF0000"/>
        </w:rPr>
        <w:t>rkesave për menaxhimin mbetjeve të metaleve”</w:t>
      </w:r>
    </w:p>
    <w:p w14:paraId="61EB2516" w14:textId="77777777" w:rsidR="00F000F2" w:rsidRPr="00F000F2" w:rsidRDefault="00F000F2" w:rsidP="00391F62">
      <w:pPr>
        <w:numPr>
          <w:ilvl w:val="0"/>
          <w:numId w:val="3"/>
        </w:numPr>
        <w:spacing w:after="0" w:line="276" w:lineRule="auto"/>
        <w:rPr>
          <w:rFonts w:eastAsia="Times New Roman" w:cs="Times New Roman"/>
          <w:color w:val="FF0000"/>
        </w:rPr>
      </w:pPr>
      <w:r w:rsidRPr="00F000F2">
        <w:rPr>
          <w:rFonts w:eastAsia="Times New Roman" w:cs="Times New Roman"/>
          <w:color w:val="FF0000"/>
        </w:rPr>
        <w:t xml:space="preserve">Vendim Nr. 608, datë 17.9.2014 “Për Përcaktimin e masave të nevojshme për grumbullimin dhe trajtimin e mbetjeve bio si dhe kriteret dhe afatet për pakësimin e tyre”. </w:t>
      </w:r>
    </w:p>
    <w:p w14:paraId="14FAAE10" w14:textId="77777777" w:rsidR="00F000F2" w:rsidRPr="00F000F2" w:rsidRDefault="00F000F2" w:rsidP="00391F62">
      <w:pPr>
        <w:numPr>
          <w:ilvl w:val="0"/>
          <w:numId w:val="3"/>
        </w:numPr>
        <w:spacing w:after="0" w:line="276" w:lineRule="auto"/>
        <w:rPr>
          <w:rFonts w:eastAsia="Times New Roman" w:cs="Times New Roman"/>
          <w:color w:val="FF0000"/>
        </w:rPr>
      </w:pPr>
      <w:r w:rsidRPr="00F000F2">
        <w:rPr>
          <w:rFonts w:eastAsia="Times New Roman" w:cs="Times New Roman"/>
          <w:color w:val="FF0000"/>
        </w:rPr>
        <w:t>VKM nr.687 datë 29.07.2015 "Për miratimin për mbajtjen, përditësimin dhe publikimin e statistikave të mbetjeve"</w:t>
      </w:r>
    </w:p>
    <w:p w14:paraId="6FF452F5" w14:textId="77777777" w:rsidR="00F000F2" w:rsidRPr="00F000F2" w:rsidRDefault="00F000F2" w:rsidP="00391F62">
      <w:pPr>
        <w:numPr>
          <w:ilvl w:val="0"/>
          <w:numId w:val="3"/>
        </w:numPr>
        <w:spacing w:after="0" w:line="276" w:lineRule="auto"/>
        <w:rPr>
          <w:rFonts w:eastAsia="Times New Roman" w:cs="Times New Roman"/>
          <w:color w:val="FF0000"/>
        </w:rPr>
      </w:pPr>
      <w:r w:rsidRPr="00F000F2">
        <w:rPr>
          <w:rFonts w:eastAsia="Times New Roman" w:cs="Times New Roman"/>
          <w:color w:val="FF0000"/>
        </w:rPr>
        <w:t>VKM nr.127 datë 11.02.2015 "Për kërkesat për përdorimin në bujqësi të llumrave të ujrave të ndotura</w:t>
      </w:r>
    </w:p>
    <w:p w14:paraId="0B1F7539" w14:textId="77777777" w:rsidR="00F000F2" w:rsidRPr="00F000F2" w:rsidRDefault="00F000F2" w:rsidP="00391F62">
      <w:pPr>
        <w:numPr>
          <w:ilvl w:val="0"/>
          <w:numId w:val="3"/>
        </w:numPr>
        <w:spacing w:after="0" w:line="276" w:lineRule="auto"/>
        <w:rPr>
          <w:rFonts w:eastAsia="Times New Roman" w:cs="Times New Roman"/>
          <w:color w:val="FF0000"/>
        </w:rPr>
      </w:pPr>
      <w:r w:rsidRPr="00F000F2">
        <w:rPr>
          <w:rFonts w:eastAsia="Times New Roman" w:cs="Times New Roman"/>
          <w:color w:val="FF0000"/>
        </w:rPr>
        <w:t>VKM nr.418 datë 25.06.2014 "Për grumbullimin e diferencuar të mbetjeve në burim"</w:t>
      </w:r>
    </w:p>
    <w:p w14:paraId="50E0B4B1" w14:textId="77777777" w:rsidR="00F000F2" w:rsidRPr="00F000F2" w:rsidRDefault="00F000F2" w:rsidP="00391F62">
      <w:pPr>
        <w:numPr>
          <w:ilvl w:val="0"/>
          <w:numId w:val="3"/>
        </w:numPr>
        <w:spacing w:after="0" w:line="276" w:lineRule="auto"/>
        <w:rPr>
          <w:rFonts w:eastAsia="Times New Roman" w:cs="Times New Roman"/>
          <w:color w:val="FF0000"/>
        </w:rPr>
      </w:pPr>
      <w:r w:rsidRPr="00F000F2">
        <w:rPr>
          <w:rFonts w:eastAsia="Times New Roman" w:cs="Times New Roman"/>
          <w:color w:val="FF0000"/>
        </w:rPr>
        <w:t>VKM nr.117, datë 13/02/2013 "Për kriteret në bazë të të cilave përcaktohet kur disa tipe të metalit skrap pushojnë së qëni mbetje"</w:t>
      </w:r>
    </w:p>
    <w:p w14:paraId="5780D1DA" w14:textId="77777777" w:rsidR="00F000F2" w:rsidRPr="00F000F2" w:rsidRDefault="00F000F2" w:rsidP="00391F62">
      <w:pPr>
        <w:numPr>
          <w:ilvl w:val="0"/>
          <w:numId w:val="3"/>
        </w:numPr>
        <w:spacing w:after="0" w:line="276" w:lineRule="auto"/>
        <w:rPr>
          <w:rFonts w:eastAsia="Times New Roman" w:cs="Times New Roman"/>
          <w:color w:val="FF0000"/>
        </w:rPr>
      </w:pPr>
      <w:r w:rsidRPr="00F000F2">
        <w:rPr>
          <w:rFonts w:eastAsia="Times New Roman" w:cs="Times New Roman"/>
          <w:color w:val="FF0000"/>
        </w:rPr>
        <w:t>VKM nr.957, datë 19/12/2012 "Për mbetjet nga pajisjet elektrike dhe elektronike"</w:t>
      </w:r>
    </w:p>
    <w:p w14:paraId="03FF7316" w14:textId="77777777" w:rsidR="00F000F2" w:rsidRPr="00F000F2" w:rsidRDefault="00F000F2" w:rsidP="00391F62">
      <w:pPr>
        <w:numPr>
          <w:ilvl w:val="0"/>
          <w:numId w:val="3"/>
        </w:numPr>
        <w:spacing w:after="0" w:line="276" w:lineRule="auto"/>
        <w:rPr>
          <w:rFonts w:eastAsia="Times New Roman" w:cs="Times New Roman"/>
          <w:color w:val="FF0000"/>
        </w:rPr>
      </w:pPr>
      <w:r w:rsidRPr="00F000F2">
        <w:rPr>
          <w:rFonts w:eastAsia="Times New Roman" w:cs="Times New Roman"/>
          <w:color w:val="FF0000"/>
        </w:rPr>
        <w:t>VKM nr.866, datë 04/12/2012 "Për bateritë, akumulatorët dhe mbetjet e tyre"</w:t>
      </w:r>
    </w:p>
    <w:p w14:paraId="79EED321" w14:textId="77777777" w:rsidR="00F000F2" w:rsidRPr="00F000F2" w:rsidRDefault="00F000F2" w:rsidP="00391F62">
      <w:pPr>
        <w:numPr>
          <w:ilvl w:val="0"/>
          <w:numId w:val="3"/>
        </w:numPr>
        <w:spacing w:after="0" w:line="276" w:lineRule="auto"/>
        <w:rPr>
          <w:rFonts w:eastAsia="Times New Roman" w:cs="Times New Roman"/>
          <w:color w:val="FF0000"/>
        </w:rPr>
      </w:pPr>
      <w:r w:rsidRPr="00F000F2">
        <w:rPr>
          <w:rFonts w:eastAsia="Times New Roman" w:cs="Times New Roman"/>
          <w:color w:val="FF0000"/>
        </w:rPr>
        <w:t>VKM nr.765, datë 07/11/2012 "Për miratimin e rregullave për grumbullimin e diferencuar dhe trajtimin e vajrave të përdorura"</w:t>
      </w:r>
    </w:p>
    <w:p w14:paraId="5A268569" w14:textId="77777777" w:rsidR="00F000F2" w:rsidRPr="00F000F2" w:rsidRDefault="00F000F2" w:rsidP="00391F62">
      <w:pPr>
        <w:numPr>
          <w:ilvl w:val="0"/>
          <w:numId w:val="3"/>
        </w:numPr>
        <w:spacing w:after="0" w:line="276" w:lineRule="auto"/>
        <w:rPr>
          <w:rFonts w:eastAsia="Times New Roman" w:cs="Times New Roman"/>
          <w:color w:val="FF0000"/>
        </w:rPr>
      </w:pPr>
      <w:r w:rsidRPr="00F000F2">
        <w:rPr>
          <w:rFonts w:eastAsia="Times New Roman" w:cs="Times New Roman"/>
          <w:color w:val="FF0000"/>
        </w:rPr>
        <w:t>VKM nr.705, datë 10/10/2012 "Për menaxhimin e mbetjeve të automjeteve në fund të jetës"</w:t>
      </w:r>
    </w:p>
    <w:p w14:paraId="12D8E0B1" w14:textId="77777777" w:rsidR="00F000F2" w:rsidRPr="00F000F2" w:rsidRDefault="00F000F2" w:rsidP="00391F62">
      <w:pPr>
        <w:numPr>
          <w:ilvl w:val="0"/>
          <w:numId w:val="3"/>
        </w:numPr>
        <w:spacing w:after="0" w:line="276" w:lineRule="auto"/>
        <w:rPr>
          <w:rFonts w:eastAsia="Times New Roman" w:cs="Times New Roman"/>
          <w:color w:val="FF0000"/>
        </w:rPr>
      </w:pPr>
      <w:r w:rsidRPr="00F000F2">
        <w:rPr>
          <w:rFonts w:eastAsia="Times New Roman" w:cs="Times New Roman"/>
          <w:color w:val="FF0000"/>
        </w:rPr>
        <w:t>VKM nr.452, datë 11/07/2012 "Për landfill-et e mbetjeve"</w:t>
      </w:r>
    </w:p>
    <w:p w14:paraId="2530AE16" w14:textId="77777777" w:rsidR="00F000F2" w:rsidRPr="00F000F2" w:rsidRDefault="00F000F2" w:rsidP="00391F62">
      <w:pPr>
        <w:numPr>
          <w:ilvl w:val="0"/>
          <w:numId w:val="3"/>
        </w:numPr>
        <w:spacing w:after="0" w:line="276" w:lineRule="auto"/>
        <w:rPr>
          <w:rFonts w:eastAsia="Times New Roman" w:cs="Times New Roman"/>
          <w:color w:val="FF0000"/>
        </w:rPr>
      </w:pPr>
      <w:r w:rsidRPr="00F000F2">
        <w:rPr>
          <w:rFonts w:eastAsia="Times New Roman" w:cs="Times New Roman"/>
          <w:color w:val="FF0000"/>
        </w:rPr>
        <w:t>VKM nr.177, datë 06/03/2012 "Për ambalazhet dhe mbetjet e tyre"</w:t>
      </w:r>
    </w:p>
    <w:p w14:paraId="579335EB" w14:textId="77777777" w:rsidR="00F000F2" w:rsidRPr="00F000F2" w:rsidRDefault="00F000F2" w:rsidP="00391F62">
      <w:pPr>
        <w:numPr>
          <w:ilvl w:val="0"/>
          <w:numId w:val="3"/>
        </w:numPr>
        <w:spacing w:after="0" w:line="276" w:lineRule="auto"/>
        <w:rPr>
          <w:rFonts w:eastAsia="Times New Roman" w:cs="Times New Roman"/>
          <w:color w:val="FF0000"/>
        </w:rPr>
      </w:pPr>
      <w:r w:rsidRPr="00F000F2">
        <w:rPr>
          <w:rFonts w:eastAsia="Times New Roman" w:cs="Times New Roman"/>
          <w:color w:val="FF0000"/>
        </w:rPr>
        <w:t>VKM nr.178, datë 06/03/2012 "Për incinerimin e mbetjeve"</w:t>
      </w:r>
    </w:p>
    <w:p w14:paraId="45884D7D" w14:textId="77777777" w:rsidR="00F000F2" w:rsidRPr="00F000F2" w:rsidRDefault="00F000F2" w:rsidP="00391F62">
      <w:pPr>
        <w:numPr>
          <w:ilvl w:val="0"/>
          <w:numId w:val="3"/>
        </w:numPr>
        <w:spacing w:after="0" w:line="276" w:lineRule="auto"/>
        <w:rPr>
          <w:rFonts w:eastAsia="Times New Roman" w:cs="Times New Roman"/>
          <w:color w:val="FF0000"/>
        </w:rPr>
      </w:pPr>
      <w:r w:rsidRPr="00F000F2">
        <w:rPr>
          <w:rFonts w:eastAsia="Times New Roman" w:cs="Times New Roman"/>
          <w:color w:val="FF0000"/>
        </w:rPr>
        <w:t>VKM nr.175, datë 19/01/2011 "Për miratimin e strategjisë kombëtare të menaxhimit të mbetjeve dhe të planit kombëtar të menaxhimit të mbetjeve"</w:t>
      </w:r>
    </w:p>
    <w:p w14:paraId="19119B70" w14:textId="77777777" w:rsidR="00F000F2" w:rsidRPr="00F000F2" w:rsidRDefault="00F000F2" w:rsidP="00391F62">
      <w:pPr>
        <w:spacing w:after="0" w:line="276" w:lineRule="auto"/>
        <w:jc w:val="center"/>
        <w:rPr>
          <w:rFonts w:eastAsia="Calibri" w:cs="Times New Roman"/>
          <w:b/>
          <w:bCs/>
        </w:rPr>
      </w:pPr>
    </w:p>
    <w:p w14:paraId="5384E829" w14:textId="2844CD8A" w:rsidR="00F000F2" w:rsidRDefault="00F000F2" w:rsidP="00391F62">
      <w:pPr>
        <w:spacing w:after="0" w:line="276" w:lineRule="auto"/>
        <w:rPr>
          <w:rFonts w:eastAsia="Calibri" w:cs="Times New Roman"/>
          <w:b/>
          <w:bCs/>
        </w:rPr>
      </w:pPr>
    </w:p>
    <w:p w14:paraId="728DEBFD" w14:textId="617ECF6E" w:rsidR="0091435A" w:rsidRDefault="0091435A" w:rsidP="00391F62">
      <w:pPr>
        <w:spacing w:after="0" w:line="276" w:lineRule="auto"/>
        <w:rPr>
          <w:rFonts w:eastAsia="Calibri" w:cs="Times New Roman"/>
          <w:b/>
          <w:bCs/>
        </w:rPr>
      </w:pPr>
    </w:p>
    <w:p w14:paraId="58E88D72" w14:textId="6C872A20" w:rsidR="0091435A" w:rsidRDefault="0091435A" w:rsidP="00391F62">
      <w:pPr>
        <w:spacing w:after="0" w:line="276" w:lineRule="auto"/>
        <w:rPr>
          <w:rFonts w:eastAsia="Calibri" w:cs="Times New Roman"/>
          <w:b/>
          <w:bCs/>
        </w:rPr>
      </w:pPr>
    </w:p>
    <w:p w14:paraId="1867F40E" w14:textId="77777777" w:rsidR="0091435A" w:rsidRPr="00F000F2" w:rsidRDefault="0091435A" w:rsidP="00391F62">
      <w:pPr>
        <w:spacing w:after="0" w:line="276" w:lineRule="auto"/>
        <w:rPr>
          <w:rFonts w:eastAsia="Calibri" w:cs="Times New Roman"/>
          <w:b/>
          <w:bCs/>
        </w:rPr>
      </w:pPr>
    </w:p>
    <w:p w14:paraId="5BF5227E" w14:textId="670A7C40" w:rsidR="00BA32E8"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lastRenderedPageBreak/>
        <w:t>Neni 4</w:t>
      </w:r>
    </w:p>
    <w:p w14:paraId="0DDE268A" w14:textId="14CCEAD9" w:rsidR="00F000F2" w:rsidRPr="00F000F2" w:rsidRDefault="00924716" w:rsidP="00391F62">
      <w:pPr>
        <w:pStyle w:val="Heading2"/>
        <w:spacing w:line="276" w:lineRule="auto"/>
        <w:rPr>
          <w:rFonts w:eastAsia="Times New Roman"/>
          <w:lang w:val="en-US"/>
        </w:rPr>
      </w:pPr>
      <w:bookmarkStart w:id="13" w:name="_Toc223956179"/>
      <w:bookmarkStart w:id="14" w:name="_Toc223986632"/>
      <w:bookmarkStart w:id="15" w:name="_Toc224243858"/>
      <w:bookmarkStart w:id="16" w:name="_Toc226714469"/>
      <w:r w:rsidRPr="00F000F2">
        <w:rPr>
          <w:rFonts w:eastAsia="Times New Roman"/>
          <w:lang w:val="en-US"/>
        </w:rPr>
        <w:t>Aktorët</w:t>
      </w:r>
      <w:bookmarkEnd w:id="13"/>
      <w:bookmarkEnd w:id="14"/>
      <w:bookmarkEnd w:id="15"/>
      <w:bookmarkEnd w:id="16"/>
    </w:p>
    <w:p w14:paraId="1E7941E5"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Zbatimit të kësaj rregulloreje i nënshtrohen:</w:t>
      </w:r>
    </w:p>
    <w:p w14:paraId="2CE1A5CA" w14:textId="77777777" w:rsidR="00F000F2" w:rsidRPr="00F000F2" w:rsidRDefault="00F000F2" w:rsidP="00361A05">
      <w:pPr>
        <w:numPr>
          <w:ilvl w:val="0"/>
          <w:numId w:val="52"/>
        </w:numPr>
        <w:spacing w:after="0" w:line="276" w:lineRule="auto"/>
        <w:rPr>
          <w:rFonts w:eastAsia="Calibri" w:cs="Times New Roman"/>
          <w:color w:val="FF0000"/>
        </w:rPr>
      </w:pPr>
      <w:r w:rsidRPr="00F000F2">
        <w:rPr>
          <w:rFonts w:eastAsia="Calibri" w:cs="Times New Roman"/>
          <w:color w:val="FF0000"/>
        </w:rPr>
        <w:t>Bashkia Kolonjë me departamentet përkatëse të shërbimit të menaxhimit të mbetjeve;</w:t>
      </w:r>
    </w:p>
    <w:p w14:paraId="67A207AE" w14:textId="77777777" w:rsidR="00F000F2" w:rsidRPr="00F000F2" w:rsidRDefault="00F000F2" w:rsidP="00361A05">
      <w:pPr>
        <w:numPr>
          <w:ilvl w:val="0"/>
          <w:numId w:val="52"/>
        </w:numPr>
        <w:spacing w:after="0" w:line="276" w:lineRule="auto"/>
        <w:rPr>
          <w:rFonts w:eastAsia="Calibri" w:cs="Times New Roman"/>
          <w:color w:val="FF0000"/>
        </w:rPr>
      </w:pPr>
      <w:r w:rsidRPr="00F000F2">
        <w:rPr>
          <w:rFonts w:eastAsia="Calibri" w:cs="Times New Roman"/>
          <w:color w:val="FF0000"/>
        </w:rPr>
        <w:t>Të gjithë banorët e qytetit dhe njësive administrative të bashkisë Kolonjë, kalimtarë të rastësishëm, turistë dhe pushues, shtetas të huaj resident në qytet, punonjës në organe e organizma publike e private;</w:t>
      </w:r>
    </w:p>
    <w:p w14:paraId="4E0D7B1F" w14:textId="77777777" w:rsidR="00F000F2" w:rsidRPr="00F000F2" w:rsidRDefault="00F000F2" w:rsidP="00361A05">
      <w:pPr>
        <w:numPr>
          <w:ilvl w:val="0"/>
          <w:numId w:val="52"/>
        </w:numPr>
        <w:spacing w:after="0" w:line="276" w:lineRule="auto"/>
        <w:rPr>
          <w:rFonts w:eastAsia="Calibri" w:cs="Times New Roman"/>
          <w:color w:val="FF0000"/>
        </w:rPr>
      </w:pPr>
      <w:r w:rsidRPr="00F000F2">
        <w:rPr>
          <w:rFonts w:eastAsia="Calibri" w:cs="Times New Roman"/>
          <w:color w:val="FF0000"/>
        </w:rPr>
        <w:t>Gjithë subjektet që ushtrojnë veprimtari ekonomike, tregtare, shoqërore, arsimore, kulturore, artistike, shëndetësore, turistike;</w:t>
      </w:r>
    </w:p>
    <w:p w14:paraId="76393717" w14:textId="77777777" w:rsidR="00F000F2" w:rsidRPr="00F000F2" w:rsidRDefault="00F000F2" w:rsidP="00361A05">
      <w:pPr>
        <w:numPr>
          <w:ilvl w:val="0"/>
          <w:numId w:val="52"/>
        </w:numPr>
        <w:spacing w:after="0" w:line="276" w:lineRule="auto"/>
        <w:rPr>
          <w:rFonts w:eastAsia="Calibri" w:cs="Times New Roman"/>
          <w:color w:val="FF0000"/>
        </w:rPr>
      </w:pPr>
      <w:r w:rsidRPr="00F000F2">
        <w:rPr>
          <w:rFonts w:eastAsia="Calibri" w:cs="Times New Roman"/>
          <w:color w:val="FF0000"/>
        </w:rPr>
        <w:t>Personat juridik e fizike, publike dhe private, vendas apo të huaj, të angazhuar me kontratë dhe të liçensuar për grumbullimin, depozitimin, transportimin, riciklimin, përpunimin dhe asgjesimin e mbetjeve.</w:t>
      </w:r>
    </w:p>
    <w:p w14:paraId="65C64B7F" w14:textId="77777777" w:rsidR="00924716" w:rsidRDefault="00924716" w:rsidP="00391F62">
      <w:pPr>
        <w:spacing w:after="0" w:line="276" w:lineRule="auto"/>
        <w:jc w:val="center"/>
        <w:rPr>
          <w:rFonts w:eastAsia="Calibri" w:cs="Times New Roman"/>
          <w:b/>
          <w:bCs/>
        </w:rPr>
      </w:pPr>
    </w:p>
    <w:p w14:paraId="77E31E75" w14:textId="184D81D0" w:rsidR="00924716" w:rsidRPr="00F000F2" w:rsidRDefault="00F000F2" w:rsidP="0091435A">
      <w:pPr>
        <w:spacing w:after="0" w:line="276" w:lineRule="auto"/>
        <w:jc w:val="center"/>
        <w:rPr>
          <w:rFonts w:eastAsia="Calibri" w:cs="Times New Roman"/>
          <w:b/>
          <w:bCs/>
        </w:rPr>
      </w:pPr>
      <w:r w:rsidRPr="00F000F2">
        <w:rPr>
          <w:rFonts w:eastAsia="Calibri" w:cs="Times New Roman"/>
          <w:b/>
          <w:bCs/>
        </w:rPr>
        <w:t>Neni 5</w:t>
      </w:r>
    </w:p>
    <w:p w14:paraId="782A9450" w14:textId="14253D59" w:rsidR="00F000F2" w:rsidRPr="00F000F2" w:rsidRDefault="00F000F2" w:rsidP="00391F62">
      <w:pPr>
        <w:pStyle w:val="Heading2"/>
        <w:spacing w:line="276" w:lineRule="auto"/>
        <w:rPr>
          <w:rFonts w:eastAsia="Times New Roman"/>
          <w:lang w:val="en-US"/>
        </w:rPr>
      </w:pPr>
      <w:bookmarkStart w:id="17" w:name="_Toc48915481"/>
      <w:bookmarkStart w:id="18" w:name="_Toc223956180"/>
      <w:bookmarkStart w:id="19" w:name="_Toc223986633"/>
      <w:bookmarkStart w:id="20" w:name="_Toc224243859"/>
      <w:bookmarkStart w:id="21" w:name="_Toc226714470"/>
      <w:r w:rsidRPr="00F000F2">
        <w:rPr>
          <w:rFonts w:eastAsia="Times New Roman"/>
          <w:lang w:val="en-US"/>
        </w:rPr>
        <w:t>P</w:t>
      </w:r>
      <w:r w:rsidR="00924716" w:rsidRPr="00F000F2">
        <w:rPr>
          <w:rFonts w:eastAsia="Times New Roman"/>
        </w:rPr>
        <w:t>ë</w:t>
      </w:r>
      <w:r w:rsidR="00924716" w:rsidRPr="00F000F2">
        <w:rPr>
          <w:rFonts w:eastAsia="Times New Roman"/>
          <w:lang w:val="en-US"/>
        </w:rPr>
        <w:t>rcaktimi i termave</w:t>
      </w:r>
      <w:bookmarkEnd w:id="17"/>
      <w:bookmarkEnd w:id="18"/>
      <w:bookmarkEnd w:id="19"/>
      <w:bookmarkEnd w:id="20"/>
      <w:bookmarkEnd w:id="21"/>
    </w:p>
    <w:p w14:paraId="1488CA2F"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Në kuptimin e kësaj rregulloreje:</w:t>
      </w:r>
    </w:p>
    <w:p w14:paraId="5EC13022" w14:textId="77777777" w:rsidR="00F000F2" w:rsidRPr="00F000F2" w:rsidRDefault="00F000F2" w:rsidP="00391F62">
      <w:pPr>
        <w:spacing w:after="0" w:line="276" w:lineRule="auto"/>
        <w:rPr>
          <w:rFonts w:eastAsia="Calibri" w:cs="Times New Roman"/>
          <w:color w:val="FF0000"/>
        </w:rPr>
      </w:pPr>
    </w:p>
    <w:p w14:paraId="346077FF"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Menaxhim i integruar i mbetjeve</w:t>
      </w:r>
      <w:r w:rsidRPr="00F000F2">
        <w:rPr>
          <w:rFonts w:eastAsia="Calibri" w:cs="Times New Roman"/>
          <w:color w:val="FF0000"/>
        </w:rPr>
        <w:t>” është grumbullimi, transporti, rikuperimi dhe asgjësimi i mbetjeve dhe mbikëqyrja e këtyre operacioneve, kujdesi i mëtejshëm.</w:t>
      </w:r>
    </w:p>
    <w:p w14:paraId="73E83DD6"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Mbetje e ngurtë</w:t>
      </w:r>
      <w:r w:rsidRPr="00F000F2">
        <w:rPr>
          <w:rFonts w:eastAsia="Calibri" w:cs="Times New Roman"/>
          <w:color w:val="FF0000"/>
        </w:rPr>
        <w:t>” është një lëndë, një objekt ose pjesë e tij, të cilat nuk përdoren më ose që zotëruesi do t’i hedhë. Lëndët, objektet ose pjesët e tyre vlerësohen si mbetje, për sa kohë që materialet e nxjerra prej tyre ose energjia e prodhuar nuk përfshihen në procesin e prodhimit</w:t>
      </w:r>
    </w:p>
    <w:p w14:paraId="2F993088"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Mbetje bio</w:t>
      </w:r>
      <w:r w:rsidRPr="00F000F2">
        <w:rPr>
          <w:rFonts w:eastAsia="Calibri" w:cs="Times New Roman"/>
          <w:color w:val="FF0000"/>
        </w:rPr>
        <w:t xml:space="preserve">” janë mbetjet e biodegradueshme nga kopshtet e shtëpive dhe parqet, mbetjet ushqimore dhe të gatimit nga shtëpitë, restorantet, kateringu dhe dyqanet e shitjes me pakicë, si dhe mbetjet e ngjashme nga impiantet e përpunimit të ushqimeve. </w:t>
      </w:r>
    </w:p>
    <w:p w14:paraId="22E79990"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Mbetje shtëpiake</w:t>
      </w:r>
      <w:r w:rsidRPr="00F000F2">
        <w:rPr>
          <w:rFonts w:eastAsia="Calibri" w:cs="Times New Roman"/>
          <w:color w:val="FF0000"/>
        </w:rPr>
        <w:t>” janë mbetjet e sektorit familjar nga komunat, bashkitë dhe qarqet apo nga nënndarjet e tyre, si dhe mbetjet e tjera që, për shkak të natyrës ose përbërjes së tyre, janë të njëjta me mbetjet shtëpiake nga komunat, bashkitë dhe qarqet ose nënndarjet e tyre.</w:t>
      </w:r>
    </w:p>
    <w:p w14:paraId="29FB0015"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Mbetje inerte</w:t>
      </w:r>
      <w:r w:rsidRPr="00F000F2">
        <w:rPr>
          <w:rFonts w:eastAsia="Calibri" w:cs="Times New Roman"/>
          <w:color w:val="FF0000"/>
        </w:rPr>
        <w:t xml:space="preserve">” janë ato mbetje që nuk i nënshtrohen ndonjë transformimi të rëndësishëm fizik, kimik apo biologjik. Mbetjet inerte nuk treten, nuk digjen, nuk ndërveprojnë fizikisht dhe as nuk hyjnë në reaksione kimike, nuk biodegradojnë e nuk ndikojnë negativisht në lëndë të tjera, me të cilat bien në kontakt, në mënyrë të tillë që mund të shkaktojnë ndotje të mjedisit ose të dëmtojnë shëndetin e njeriut. Aftësia totale për të lëngëzuar, përmbajtja e ndotësve dhe ekotoksiciteti i lëngjeve kulluese të mbetjeve inerte duhet të jenë të pakonsiderueshme dhe në mënyrë të veçantë nuk duhet të vënë në rrezik cilësinë e ujërave sipërfaqësore dhe/ose të ujërave nëntokësore. </w:t>
      </w:r>
    </w:p>
    <w:p w14:paraId="1D3EE625"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Mbetje e lëngshme</w:t>
      </w:r>
      <w:r w:rsidRPr="00F000F2">
        <w:rPr>
          <w:rFonts w:eastAsia="Calibri" w:cs="Times New Roman"/>
          <w:color w:val="FF0000"/>
        </w:rPr>
        <w:t>” është çdo mbetje në trajtë të lëngshme, përfshirë ujërat e përdorura, por përjashtuar llumrat</w:t>
      </w:r>
    </w:p>
    <w:p w14:paraId="110FDBFB"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lastRenderedPageBreak/>
        <w:t>“</w:t>
      </w:r>
      <w:r w:rsidRPr="00F000F2">
        <w:rPr>
          <w:rFonts w:eastAsia="Calibri" w:cs="Times New Roman"/>
          <w:b/>
          <w:color w:val="FF0000"/>
        </w:rPr>
        <w:t>Mbetje të rrezikshme</w:t>
      </w:r>
      <w:r w:rsidRPr="00F000F2">
        <w:rPr>
          <w:rFonts w:eastAsia="Calibri" w:cs="Times New Roman"/>
          <w:color w:val="FF0000"/>
        </w:rPr>
        <w:t>” janë ato mbetje që shfaqin një ose më shumë nga vetitë e rrezikshme, të listuara në ligjin për menaxhimin e integruar të mbetjeve.</w:t>
      </w:r>
    </w:p>
    <w:p w14:paraId="2876EB0D"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Vajra të përdorura</w:t>
      </w:r>
      <w:r w:rsidRPr="00F000F2">
        <w:rPr>
          <w:rFonts w:eastAsia="Calibri" w:cs="Times New Roman"/>
          <w:color w:val="FF0000"/>
        </w:rPr>
        <w:t xml:space="preserve">” janë të gjitha vajrat minerale, lubrifikantë sintetikë apo industrialë që janë bërë të papërshtatshëm për përdorimin, për të cilin ishin prodhuar fillimisht. Vajrat e përdorura përfshijnë, por nuk kufizohen vetëm në vajrat e përdorura të motorëve me djegie të brendshme dhe vajrat e kutisë së ndërrimit të marsheve, vajrat lubrifikuese, vajrat për turbinat, vajrat për transformatorë dhe vajrat hidraulike. </w:t>
      </w:r>
    </w:p>
    <w:p w14:paraId="75241468"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Mbetje të vëllimshme</w:t>
      </w:r>
      <w:r w:rsidRPr="00F000F2">
        <w:rPr>
          <w:rFonts w:eastAsia="Calibri" w:cs="Times New Roman"/>
          <w:color w:val="FF0000"/>
        </w:rPr>
        <w:t>” janë mbetje me përmasa të mëdha pajisjesh e makinerish, grumbullimi, transportimi dhe largimi i të cilave kryhet me metoda e teknika të veçanta; përfshihen objektet e mëdha, të mirat me konsumim të qëndrueshëm si: elektroshtëpiake, pajisjet informatike, mobilje, pjesë autoveturash, metale dhe mbeturina të tjera të  vëllimshme, përmasat e të cilave pengojnë përdorimin e metodave të zakonshme të mbledhjes, transferimit ose hedhjes së tyre;</w:t>
      </w:r>
    </w:p>
    <w:p w14:paraId="042FCCF3"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Grumbullim</w:t>
      </w:r>
      <w:r w:rsidRPr="00F000F2">
        <w:rPr>
          <w:rFonts w:eastAsia="Calibri" w:cs="Times New Roman"/>
          <w:color w:val="FF0000"/>
        </w:rPr>
        <w:t>” është mbledhja, përfshirë ndarjen paraprake dhe magazinimin paraprak të mbetjeve për transportimin e tyre në impiantet e përpunimit të mbetjeve.</w:t>
      </w:r>
    </w:p>
    <w:p w14:paraId="38D640CC"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Grumbullim me kontenierë</w:t>
      </w:r>
      <w:r w:rsidRPr="00F000F2">
        <w:rPr>
          <w:rFonts w:eastAsia="Calibri" w:cs="Times New Roman"/>
          <w:color w:val="FF0000"/>
        </w:rPr>
        <w:t>” është operacioni i largimit të mbetjeve në pika grumbullimi fikse, paraprakisht të përcaktuara nga Bashkia, jashtë vendeve të prodhimit të mbetjeve, ku prodhuesi dorëzon direkt mbetjet;</w:t>
      </w:r>
    </w:p>
    <w:p w14:paraId="0E80A6A2"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Grumbullim i diferencuar</w:t>
      </w:r>
      <w:r w:rsidRPr="00F000F2">
        <w:rPr>
          <w:rFonts w:eastAsia="Calibri" w:cs="Times New Roman"/>
          <w:color w:val="FF0000"/>
        </w:rPr>
        <w:t xml:space="preserve">” është grumbullimi, sipas të cilit një rrymë mbetjesh ndahet, në përputhje me llojin dhe natyrën, për të bërë të mundur një trajtim specifik. </w:t>
      </w:r>
    </w:p>
    <w:p w14:paraId="78854421"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Ndarje e mbetjeve në burim</w:t>
      </w:r>
      <w:r w:rsidRPr="00F000F2">
        <w:rPr>
          <w:rFonts w:eastAsia="Calibri" w:cs="Times New Roman"/>
          <w:color w:val="FF0000"/>
        </w:rPr>
        <w:t>” është ndarja e mbetjeve urbane në fraksione të ndryshme sipas përbërjes merceologjike të tyre për të lejuar rikuperimin dhe/ose ripërdorimin;</w:t>
      </w:r>
    </w:p>
    <w:p w14:paraId="2B93976E"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Transportim</w:t>
      </w:r>
      <w:r w:rsidRPr="00F000F2">
        <w:rPr>
          <w:rFonts w:eastAsia="Calibri" w:cs="Times New Roman"/>
          <w:color w:val="FF0000"/>
        </w:rPr>
        <w:t xml:space="preserve">” është tërësia e operacioneve që përfshijnë ngarkimin, transportin dhe shkarkimin, si dhe përgatitjen, shërbimin e mirëmbajtjen e automjeteve, që përdoren për të transportuar mbetjet. </w:t>
      </w:r>
    </w:p>
    <w:p w14:paraId="58253119"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Trajtim</w:t>
      </w:r>
      <w:r w:rsidRPr="00F000F2">
        <w:rPr>
          <w:rFonts w:eastAsia="Calibri" w:cs="Times New Roman"/>
          <w:color w:val="FF0000"/>
        </w:rPr>
        <w:t xml:space="preserve">” janë operacionet e rikuperimit ose të asgjësimit, përfshirë përgatitjen para rikuperimit ose asgjësimit. </w:t>
      </w:r>
    </w:p>
    <w:p w14:paraId="25D979A1"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Lendfill</w:t>
      </w:r>
      <w:r w:rsidRPr="00F000F2">
        <w:rPr>
          <w:rFonts w:eastAsia="Calibri" w:cs="Times New Roman"/>
          <w:color w:val="FF0000"/>
        </w:rPr>
        <w:t>” është fusha e asgjësimit të mbetjeve të ngurta mbi ose nën tokë, përfshirë:</w:t>
      </w:r>
    </w:p>
    <w:p w14:paraId="231BDE65" w14:textId="77777777" w:rsidR="00F000F2" w:rsidRPr="00F000F2" w:rsidRDefault="00F000F2" w:rsidP="00391F62">
      <w:pPr>
        <w:numPr>
          <w:ilvl w:val="0"/>
          <w:numId w:val="5"/>
        </w:numPr>
        <w:spacing w:after="0" w:line="276" w:lineRule="auto"/>
        <w:rPr>
          <w:rFonts w:eastAsia="Calibri" w:cs="Times New Roman"/>
          <w:color w:val="FF0000"/>
        </w:rPr>
      </w:pPr>
      <w:r w:rsidRPr="00F000F2">
        <w:rPr>
          <w:rFonts w:eastAsia="Calibri" w:cs="Times New Roman"/>
          <w:color w:val="FF0000"/>
        </w:rPr>
        <w:t xml:space="preserve">një vend ku mbetjet asgjësohen brenda territorit të impiantit që i ka krijuar, siç është rasti i lendfillit ku krijuesi i mbetjeve i asgjëson mbetjet e veta në vendin e prodhimit; </w:t>
      </w:r>
    </w:p>
    <w:p w14:paraId="7F2F9869" w14:textId="77777777" w:rsidR="00F000F2" w:rsidRPr="00F000F2" w:rsidRDefault="00F000F2" w:rsidP="00391F62">
      <w:pPr>
        <w:numPr>
          <w:ilvl w:val="0"/>
          <w:numId w:val="5"/>
        </w:numPr>
        <w:spacing w:after="0" w:line="276" w:lineRule="auto"/>
        <w:rPr>
          <w:rFonts w:eastAsia="Calibri" w:cs="Times New Roman"/>
          <w:color w:val="FF0000"/>
        </w:rPr>
      </w:pPr>
      <w:r w:rsidRPr="00F000F2">
        <w:rPr>
          <w:rFonts w:eastAsia="Calibri" w:cs="Times New Roman"/>
          <w:color w:val="FF0000"/>
        </w:rPr>
        <w:t xml:space="preserve">një vend të përhershëm që përdoret për ruajtjen e përkohshme, zakonisht për më shumë se një vit, të mbetjeve me përjashtim të: </w:t>
      </w:r>
    </w:p>
    <w:p w14:paraId="5FF6FE89" w14:textId="77777777" w:rsidR="00F000F2" w:rsidRPr="00F000F2" w:rsidRDefault="00F000F2" w:rsidP="00391F62">
      <w:pPr>
        <w:numPr>
          <w:ilvl w:val="1"/>
          <w:numId w:val="6"/>
        </w:numPr>
        <w:spacing w:after="0" w:line="276" w:lineRule="auto"/>
        <w:rPr>
          <w:rFonts w:eastAsia="Calibri" w:cs="Times New Roman"/>
          <w:color w:val="FF0000"/>
        </w:rPr>
      </w:pPr>
      <w:r w:rsidRPr="00F000F2">
        <w:rPr>
          <w:rFonts w:eastAsia="Calibri" w:cs="Times New Roman"/>
          <w:color w:val="FF0000"/>
        </w:rPr>
        <w:t xml:space="preserve">impianteve ku mbetjet shkarkohen për t’u përgatitur për t’u transportuar më pas për rikuperim, trajtim apo asgjësim diku tjetër; </w:t>
      </w:r>
    </w:p>
    <w:p w14:paraId="218FBA7E" w14:textId="77777777" w:rsidR="00F000F2" w:rsidRPr="00F000F2" w:rsidRDefault="00F000F2" w:rsidP="00391F62">
      <w:pPr>
        <w:numPr>
          <w:ilvl w:val="1"/>
          <w:numId w:val="6"/>
        </w:numPr>
        <w:spacing w:after="0" w:line="276" w:lineRule="auto"/>
        <w:rPr>
          <w:rFonts w:eastAsia="Calibri" w:cs="Times New Roman"/>
          <w:color w:val="FF0000"/>
        </w:rPr>
      </w:pPr>
      <w:r w:rsidRPr="00F000F2">
        <w:rPr>
          <w:rFonts w:eastAsia="Calibri" w:cs="Times New Roman"/>
          <w:color w:val="FF0000"/>
        </w:rPr>
        <w:t xml:space="preserve">vendeve ku mbetjet ruhen për një periudhë kohe jo më të gjatë se tre vjet përpara se të rikuperohen ose të trajtohen; </w:t>
      </w:r>
    </w:p>
    <w:p w14:paraId="21F23CC1" w14:textId="77777777" w:rsidR="00F000F2" w:rsidRPr="00F000F2" w:rsidRDefault="00F000F2" w:rsidP="00391F62">
      <w:pPr>
        <w:numPr>
          <w:ilvl w:val="1"/>
          <w:numId w:val="6"/>
        </w:numPr>
        <w:spacing w:after="0" w:line="276" w:lineRule="auto"/>
        <w:rPr>
          <w:rFonts w:eastAsia="Calibri" w:cs="Times New Roman"/>
          <w:color w:val="FF0000"/>
        </w:rPr>
      </w:pPr>
      <w:r w:rsidRPr="00F000F2">
        <w:rPr>
          <w:rFonts w:eastAsia="Calibri" w:cs="Times New Roman"/>
          <w:color w:val="FF0000"/>
        </w:rPr>
        <w:t>vendet ku mbetjet ruhen për një periudhë kohe jo më të gjatë se një vit përpara asgjësimit të tyre.</w:t>
      </w:r>
    </w:p>
    <w:p w14:paraId="65118ECE"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Parandalim</w:t>
      </w:r>
      <w:r w:rsidRPr="00F000F2">
        <w:rPr>
          <w:rFonts w:eastAsia="Calibri" w:cs="Times New Roman"/>
          <w:color w:val="FF0000"/>
        </w:rPr>
        <w:t xml:space="preserve">” janë masat që merren para se një substancë, material ose produkt të kthehet në mbetje, me qëllim që të pakësohet: a) sasia e mbetjeve, përfshirë masat për ripërdorimin </w:t>
      </w:r>
      <w:r w:rsidRPr="00F000F2">
        <w:rPr>
          <w:rFonts w:eastAsia="Calibri" w:cs="Times New Roman"/>
          <w:color w:val="FF0000"/>
        </w:rPr>
        <w:lastRenderedPageBreak/>
        <w:t>e produkteve ose zgjatjen e jetës së tyre; b) ndikimi i padëshirueshëm i mbetjeve në mjedis ose në shëndetin e njeriut; c) përmbajtja e substancave të dëmshme në materiale dhe produkte.</w:t>
      </w:r>
    </w:p>
    <w:p w14:paraId="6DA054BE"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Rikuperim</w:t>
      </w:r>
      <w:r w:rsidRPr="00F000F2">
        <w:rPr>
          <w:rFonts w:eastAsia="Calibri" w:cs="Times New Roman"/>
          <w:color w:val="FF0000"/>
        </w:rPr>
        <w:t>” është çdo operacion, rezultati kryesor i të cilit është që: a) mbetjet të shërbejnë për një qëllim të dobishëm, duke zëvendësuar materiale të tjera, që do të përdoreshin në rast të kundërt për të përmbushur një funksion të caktuar; b) mbetjet të përgatiten për të përmbushur një funksion të caktuar në një impiant apo më gjerë.</w:t>
      </w:r>
    </w:p>
    <w:p w14:paraId="3ADFEA0B"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Ripërdorim</w:t>
      </w:r>
      <w:r w:rsidRPr="00F000F2">
        <w:rPr>
          <w:rFonts w:eastAsia="Calibri" w:cs="Times New Roman"/>
          <w:color w:val="FF0000"/>
        </w:rPr>
        <w:t>” është çdo operacion, me anë të të cilit produktet ose përbërësit që nuk janë mbetje përdoren përsëri për të njëjtin qëllim, për të cilin ishin krijuar</w:t>
      </w:r>
    </w:p>
    <w:p w14:paraId="3B228CED"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b/>
          <w:color w:val="FF0000"/>
        </w:rPr>
        <w:t>Riciklim</w:t>
      </w:r>
      <w:r w:rsidRPr="00F000F2">
        <w:rPr>
          <w:rFonts w:eastAsia="Calibri" w:cs="Times New Roman"/>
          <w:color w:val="FF0000"/>
        </w:rPr>
        <w:t>” është çdo operacion rikuperimi, me anë të të cilit materialet e mbetjeve ripërpunohen për t’u shndërruar në produkte, materiale apo substanca, për t’u përdorur, si për qëllimin fillestar, ashtu edhe për qëllime të tjera. Riciklimi përfshin ripërpunimin e materialeve organike, por nuk përfshin rikuperimin e energjisë dhe ripërpunimin që u bëhet mbetjeve për t”i shndërruar në materiale që përdoren si lëndë djegëse apo si lëndë mbushëse.</w:t>
      </w:r>
    </w:p>
    <w:p w14:paraId="37852D46"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Krijues i mbetjeve</w:t>
      </w:r>
      <w:r w:rsidRPr="00F000F2">
        <w:rPr>
          <w:rFonts w:eastAsia="Calibri" w:cs="Times New Roman"/>
          <w:color w:val="FF0000"/>
        </w:rPr>
        <w:t xml:space="preserve">” është çdo person, veprimtaritë e të cilit krijojnë mbetje, (krijuesi fillestar i mbetjeve) ose çdo person, që kryen përpunimin paraprak, përzierjen ose operacione të tjera që çojnë në ndryshimin e natyrës ose të përbërjes së asaj mbetjeje. </w:t>
      </w:r>
    </w:p>
    <w:p w14:paraId="0B26B3B8"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Vendndodhja e mbetjeve</w:t>
      </w:r>
      <w:r w:rsidRPr="00F000F2">
        <w:rPr>
          <w:rFonts w:eastAsia="Calibri" w:cs="Times New Roman"/>
          <w:color w:val="FF0000"/>
        </w:rPr>
        <w:t xml:space="preserve">” është vendi ku ndodhet lendfilli apo incineratori apo çdo vend tjetër ku, sipas këtij ligji, lejohet të kryhen asgjësimi, depozitimi i përhershëm, trajtimi ose rikuperimi i mbetjeve. </w:t>
      </w:r>
    </w:p>
    <w:p w14:paraId="66C952CA"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Operator i shërbimit</w:t>
      </w:r>
      <w:r w:rsidRPr="00F000F2">
        <w:rPr>
          <w:rFonts w:eastAsia="Calibri" w:cs="Times New Roman"/>
          <w:color w:val="FF0000"/>
        </w:rPr>
        <w:t>” është shoqëria/ndërmarrja, të cilës nëpërmjet kontratave të shërbimit, bashkia i beson dhe/ose  lejon administrimin e mbetjeve të ngurta;</w:t>
      </w:r>
    </w:p>
    <w:p w14:paraId="5479EB05" w14:textId="77777777" w:rsidR="00F000F2" w:rsidRP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Pastrimi i rrugëve</w:t>
      </w:r>
      <w:r w:rsidRPr="00F000F2">
        <w:rPr>
          <w:rFonts w:eastAsia="Calibri" w:cs="Times New Roman"/>
          <w:color w:val="FF0000"/>
        </w:rPr>
        <w:t>” është shërbimi publik manual ose i mekanizuar i heqjes së mbetjeve të rëna në rrugë apo hapësira publike, duke përfshirë këtu parqe dhe hapësira të gjelbërta, ose rrugë dhe hapësira private objekt i përdorimit publik;</w:t>
      </w:r>
    </w:p>
    <w:p w14:paraId="6439FE46" w14:textId="7592B70C" w:rsidR="00F000F2" w:rsidRDefault="00F000F2" w:rsidP="00391F62">
      <w:pPr>
        <w:numPr>
          <w:ilvl w:val="0"/>
          <w:numId w:val="4"/>
        </w:numPr>
        <w:spacing w:after="0" w:line="276" w:lineRule="auto"/>
        <w:rPr>
          <w:rFonts w:eastAsia="Calibri" w:cs="Times New Roman"/>
          <w:color w:val="FF0000"/>
        </w:rPr>
      </w:pPr>
      <w:r w:rsidRPr="00F000F2">
        <w:rPr>
          <w:rFonts w:eastAsia="Calibri" w:cs="Times New Roman"/>
          <w:color w:val="FF0000"/>
        </w:rPr>
        <w:t>“</w:t>
      </w:r>
      <w:r w:rsidRPr="00F000F2">
        <w:rPr>
          <w:rFonts w:eastAsia="Calibri" w:cs="Times New Roman"/>
          <w:b/>
          <w:color w:val="FF0000"/>
        </w:rPr>
        <w:t>Zonë e kontratës</w:t>
      </w:r>
      <w:r w:rsidRPr="00F000F2">
        <w:rPr>
          <w:rFonts w:eastAsia="Calibri" w:cs="Times New Roman"/>
          <w:color w:val="FF0000"/>
        </w:rPr>
        <w:t>” quhet zona brenda kufijve të vijës së verdhë, ku kontraktuesi do të sigurojë shërbimin e menaxhimit të mbetjeve ndaj konsumatorëve ekzitues, si dhe atyre që mund të shtohen gjatë kohështrirjes së kontratës brenda të njëjtës zonë. Kufijtë e zonës së kontratës përcaktohen nga bashkia.</w:t>
      </w:r>
    </w:p>
    <w:p w14:paraId="18853D27" w14:textId="77777777" w:rsidR="00924716" w:rsidRPr="00F000F2" w:rsidRDefault="00924716" w:rsidP="00391F62">
      <w:pPr>
        <w:spacing w:after="0" w:line="276" w:lineRule="auto"/>
        <w:ind w:left="720"/>
        <w:rPr>
          <w:rFonts w:eastAsia="Calibri" w:cs="Times New Roman"/>
          <w:color w:val="FF0000"/>
        </w:rPr>
      </w:pPr>
    </w:p>
    <w:p w14:paraId="1FDCAD02" w14:textId="77777777" w:rsidR="00F000F2" w:rsidRPr="00F000F2" w:rsidRDefault="00F000F2" w:rsidP="00391F62">
      <w:pPr>
        <w:spacing w:after="0" w:line="276" w:lineRule="auto"/>
        <w:jc w:val="center"/>
        <w:rPr>
          <w:rFonts w:eastAsia="Calibri" w:cs="Times New Roman"/>
          <w:b/>
          <w:bCs/>
          <w:lang w:val="en-US"/>
        </w:rPr>
      </w:pPr>
    </w:p>
    <w:p w14:paraId="6181FA32" w14:textId="7079C4E1" w:rsidR="00924716"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6</w:t>
      </w:r>
    </w:p>
    <w:p w14:paraId="5F65D616" w14:textId="01A016AE" w:rsidR="00F000F2" w:rsidRPr="00F000F2" w:rsidRDefault="00924716" w:rsidP="00391F62">
      <w:pPr>
        <w:pStyle w:val="Heading2"/>
        <w:spacing w:line="276" w:lineRule="auto"/>
        <w:rPr>
          <w:rFonts w:eastAsia="Times New Roman"/>
          <w:lang w:val="en-US"/>
        </w:rPr>
      </w:pPr>
      <w:bookmarkStart w:id="22" w:name="_Toc223956181"/>
      <w:bookmarkStart w:id="23" w:name="_Toc223986634"/>
      <w:bookmarkStart w:id="24" w:name="_Toc224243860"/>
      <w:bookmarkStart w:id="25" w:name="_Toc226714471"/>
      <w:r w:rsidRPr="00F000F2">
        <w:rPr>
          <w:rFonts w:eastAsia="Times New Roman"/>
          <w:lang w:val="en-US"/>
        </w:rPr>
        <w:t>Parimet e menaxhimit të mbetjeve</w:t>
      </w:r>
      <w:bookmarkEnd w:id="22"/>
      <w:bookmarkEnd w:id="23"/>
      <w:bookmarkEnd w:id="24"/>
      <w:bookmarkEnd w:id="25"/>
    </w:p>
    <w:p w14:paraId="60D3009A" w14:textId="77777777" w:rsidR="00F000F2" w:rsidRPr="00F000F2" w:rsidRDefault="00F000F2" w:rsidP="00391F62">
      <w:pPr>
        <w:spacing w:after="0" w:line="276" w:lineRule="auto"/>
        <w:rPr>
          <w:rFonts w:eastAsia="Calibri" w:cs="Times New Roman"/>
          <w:lang w:val="en-US"/>
        </w:rPr>
      </w:pPr>
      <w:r w:rsidRPr="00F000F2">
        <w:rPr>
          <w:rFonts w:eastAsia="Calibri" w:cs="Times New Roman"/>
          <w:lang w:val="en-US"/>
        </w:rPr>
        <w:t>Menaxhimi i mbetjeve bazohet në:</w:t>
      </w:r>
    </w:p>
    <w:p w14:paraId="19CB0264" w14:textId="77777777" w:rsidR="00F000F2" w:rsidRPr="00F000F2" w:rsidRDefault="00F000F2" w:rsidP="00361A05">
      <w:pPr>
        <w:numPr>
          <w:ilvl w:val="0"/>
          <w:numId w:val="53"/>
        </w:numPr>
        <w:spacing w:after="0" w:line="276" w:lineRule="auto"/>
        <w:rPr>
          <w:rFonts w:eastAsia="Calibri" w:cs="Times New Roman"/>
          <w:lang w:val="en-US"/>
        </w:rPr>
      </w:pPr>
      <w:r w:rsidRPr="00F000F2">
        <w:rPr>
          <w:rFonts w:eastAsia="Calibri" w:cs="Times New Roman"/>
          <w:lang w:val="en-US"/>
        </w:rPr>
        <w:t>Parimin e mbrojtjes së shëndetit dhe mjedisit;</w:t>
      </w:r>
    </w:p>
    <w:p w14:paraId="1C278621" w14:textId="77777777" w:rsidR="00F000F2" w:rsidRPr="00F000F2" w:rsidRDefault="00F000F2" w:rsidP="00361A05">
      <w:pPr>
        <w:numPr>
          <w:ilvl w:val="0"/>
          <w:numId w:val="53"/>
        </w:numPr>
        <w:spacing w:after="0" w:line="276" w:lineRule="auto"/>
        <w:rPr>
          <w:rFonts w:eastAsia="Calibri" w:cs="Times New Roman"/>
          <w:lang w:val="en-US"/>
        </w:rPr>
      </w:pPr>
      <w:r w:rsidRPr="00F000F2">
        <w:rPr>
          <w:rFonts w:eastAsia="Calibri" w:cs="Times New Roman"/>
          <w:lang w:val="en-US"/>
        </w:rPr>
        <w:t>Parimin “Ndotësi paguan”;</w:t>
      </w:r>
    </w:p>
    <w:p w14:paraId="335164A0" w14:textId="77777777" w:rsidR="00F000F2" w:rsidRPr="00F000F2" w:rsidRDefault="00F000F2" w:rsidP="00361A05">
      <w:pPr>
        <w:numPr>
          <w:ilvl w:val="0"/>
          <w:numId w:val="53"/>
        </w:numPr>
        <w:spacing w:after="0" w:line="276" w:lineRule="auto"/>
        <w:rPr>
          <w:rFonts w:eastAsia="Calibri" w:cs="Times New Roman"/>
          <w:lang w:val="en-US"/>
        </w:rPr>
      </w:pPr>
      <w:r w:rsidRPr="00F000F2">
        <w:rPr>
          <w:rFonts w:eastAsia="Calibri" w:cs="Times New Roman"/>
          <w:lang w:val="en-US"/>
        </w:rPr>
        <w:t>Hierarkinë e mbetjeve:</w:t>
      </w:r>
    </w:p>
    <w:p w14:paraId="548E1049" w14:textId="77777777" w:rsidR="00F000F2" w:rsidRPr="00F000F2" w:rsidRDefault="00F000F2" w:rsidP="00361A05">
      <w:pPr>
        <w:numPr>
          <w:ilvl w:val="0"/>
          <w:numId w:val="54"/>
        </w:numPr>
        <w:spacing w:after="0" w:line="276" w:lineRule="auto"/>
        <w:rPr>
          <w:rFonts w:eastAsia="Calibri" w:cs="Times New Roman"/>
          <w:lang w:val="en-US"/>
        </w:rPr>
      </w:pPr>
      <w:r w:rsidRPr="00F000F2">
        <w:rPr>
          <w:rFonts w:eastAsia="Calibri" w:cs="Times New Roman"/>
          <w:lang w:val="en-US"/>
        </w:rPr>
        <w:t>Parandalim</w:t>
      </w:r>
    </w:p>
    <w:p w14:paraId="6913A944" w14:textId="77777777" w:rsidR="00F000F2" w:rsidRPr="00F000F2" w:rsidRDefault="00F000F2" w:rsidP="00361A05">
      <w:pPr>
        <w:numPr>
          <w:ilvl w:val="0"/>
          <w:numId w:val="54"/>
        </w:numPr>
        <w:spacing w:after="0" w:line="276" w:lineRule="auto"/>
        <w:rPr>
          <w:rFonts w:eastAsia="Calibri" w:cs="Times New Roman"/>
          <w:lang w:val="en-US"/>
        </w:rPr>
      </w:pPr>
      <w:r w:rsidRPr="00F000F2">
        <w:rPr>
          <w:rFonts w:eastAsia="Calibri" w:cs="Times New Roman"/>
          <w:lang w:val="en-US"/>
        </w:rPr>
        <w:t>Ripërdorim</w:t>
      </w:r>
    </w:p>
    <w:p w14:paraId="3251935C" w14:textId="77777777" w:rsidR="00F000F2" w:rsidRPr="00F000F2" w:rsidRDefault="00F000F2" w:rsidP="00361A05">
      <w:pPr>
        <w:numPr>
          <w:ilvl w:val="0"/>
          <w:numId w:val="54"/>
        </w:numPr>
        <w:spacing w:after="0" w:line="276" w:lineRule="auto"/>
        <w:rPr>
          <w:rFonts w:eastAsia="Calibri" w:cs="Times New Roman"/>
          <w:lang w:val="en-US"/>
        </w:rPr>
      </w:pPr>
      <w:r w:rsidRPr="00F000F2">
        <w:rPr>
          <w:rFonts w:eastAsia="Calibri" w:cs="Times New Roman"/>
          <w:lang w:val="en-US"/>
        </w:rPr>
        <w:lastRenderedPageBreak/>
        <w:t>Riciklim</w:t>
      </w:r>
    </w:p>
    <w:p w14:paraId="7E8EFB59" w14:textId="77777777" w:rsidR="00F000F2" w:rsidRPr="00F000F2" w:rsidRDefault="00F000F2" w:rsidP="00361A05">
      <w:pPr>
        <w:numPr>
          <w:ilvl w:val="0"/>
          <w:numId w:val="54"/>
        </w:numPr>
        <w:spacing w:after="0" w:line="276" w:lineRule="auto"/>
        <w:rPr>
          <w:rFonts w:eastAsia="Calibri" w:cs="Times New Roman"/>
          <w:lang w:val="en-US"/>
        </w:rPr>
      </w:pPr>
      <w:r w:rsidRPr="00F000F2">
        <w:rPr>
          <w:rFonts w:eastAsia="Calibri" w:cs="Times New Roman"/>
          <w:lang w:val="en-US"/>
        </w:rPr>
        <w:t>Rikuperim</w:t>
      </w:r>
    </w:p>
    <w:p w14:paraId="4E4D77BF" w14:textId="77777777" w:rsidR="00F000F2" w:rsidRPr="00F000F2" w:rsidRDefault="00F000F2" w:rsidP="00361A05">
      <w:pPr>
        <w:numPr>
          <w:ilvl w:val="0"/>
          <w:numId w:val="54"/>
        </w:numPr>
        <w:spacing w:after="0" w:line="276" w:lineRule="auto"/>
        <w:rPr>
          <w:rFonts w:eastAsia="Calibri" w:cs="Times New Roman"/>
          <w:lang w:val="en-US"/>
        </w:rPr>
      </w:pPr>
      <w:r w:rsidRPr="00F000F2">
        <w:rPr>
          <w:rFonts w:eastAsia="Calibri" w:cs="Times New Roman"/>
          <w:lang w:val="en-US"/>
        </w:rPr>
        <w:t>Asgjësim</w:t>
      </w:r>
    </w:p>
    <w:p w14:paraId="0CF7C251" w14:textId="77777777" w:rsidR="00F000F2" w:rsidRPr="00F000F2" w:rsidRDefault="00F000F2" w:rsidP="00361A05">
      <w:pPr>
        <w:numPr>
          <w:ilvl w:val="0"/>
          <w:numId w:val="53"/>
        </w:numPr>
        <w:spacing w:after="0" w:line="276" w:lineRule="auto"/>
        <w:rPr>
          <w:rFonts w:eastAsia="Calibri" w:cs="Times New Roman"/>
          <w:lang w:val="en-US"/>
        </w:rPr>
      </w:pPr>
      <w:r w:rsidRPr="00F000F2">
        <w:rPr>
          <w:rFonts w:eastAsia="Calibri" w:cs="Times New Roman"/>
          <w:lang w:val="en-US"/>
        </w:rPr>
        <w:t>Parimin e përgjegjësisë së zgjeruar të prodhuesit;</w:t>
      </w:r>
    </w:p>
    <w:p w14:paraId="17E64E6F" w14:textId="77777777" w:rsidR="00F000F2" w:rsidRPr="00F000F2" w:rsidRDefault="00F000F2" w:rsidP="00361A05">
      <w:pPr>
        <w:numPr>
          <w:ilvl w:val="0"/>
          <w:numId w:val="53"/>
        </w:numPr>
        <w:spacing w:after="0" w:line="276" w:lineRule="auto"/>
        <w:rPr>
          <w:rFonts w:eastAsia="Calibri" w:cs="Times New Roman"/>
          <w:lang w:val="en-US"/>
        </w:rPr>
      </w:pPr>
      <w:r w:rsidRPr="00F000F2">
        <w:rPr>
          <w:rFonts w:eastAsia="Calibri" w:cs="Times New Roman"/>
          <w:lang w:val="en-US"/>
        </w:rPr>
        <w:t>Parimin e afërsisë (trajtim sa më pranë vendit të gjenerimit).</w:t>
      </w:r>
    </w:p>
    <w:p w14:paraId="795BA3DB" w14:textId="77777777" w:rsidR="00F000F2" w:rsidRPr="00F000F2" w:rsidRDefault="00F000F2" w:rsidP="00391F62">
      <w:pPr>
        <w:spacing w:after="0" w:line="276" w:lineRule="auto"/>
        <w:rPr>
          <w:rFonts w:eastAsia="Calibri" w:cs="Times New Roman"/>
          <w:lang w:val="en-US"/>
        </w:rPr>
      </w:pPr>
    </w:p>
    <w:p w14:paraId="020BEF6F" w14:textId="77777777" w:rsidR="00924716" w:rsidRDefault="00924716" w:rsidP="00391F62">
      <w:pPr>
        <w:spacing w:after="0" w:line="276" w:lineRule="auto"/>
        <w:jc w:val="center"/>
        <w:rPr>
          <w:rFonts w:eastAsia="Calibri" w:cs="Times New Roman"/>
          <w:b/>
          <w:bCs/>
          <w:lang w:val="en-US"/>
        </w:rPr>
      </w:pPr>
    </w:p>
    <w:p w14:paraId="0C4B8641" w14:textId="0A82CE0C" w:rsidR="00924716"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7</w:t>
      </w:r>
    </w:p>
    <w:p w14:paraId="526FF16B" w14:textId="5E09445F" w:rsidR="00F000F2" w:rsidRPr="00F000F2" w:rsidRDefault="00924716" w:rsidP="00391F62">
      <w:pPr>
        <w:pStyle w:val="Heading2"/>
        <w:spacing w:line="276" w:lineRule="auto"/>
        <w:rPr>
          <w:rFonts w:eastAsia="Times New Roman"/>
          <w:lang w:val="en-US"/>
        </w:rPr>
      </w:pPr>
      <w:bookmarkStart w:id="26" w:name="_Toc38569848"/>
      <w:bookmarkStart w:id="27" w:name="_Toc48915482"/>
      <w:bookmarkStart w:id="28" w:name="_Toc223956182"/>
      <w:bookmarkStart w:id="29" w:name="_Toc223986635"/>
      <w:bookmarkStart w:id="30" w:name="_Toc224243861"/>
      <w:bookmarkStart w:id="31" w:name="_Toc226714472"/>
      <w:r w:rsidRPr="00F000F2">
        <w:rPr>
          <w:rFonts w:eastAsia="Times New Roman"/>
          <w:lang w:val="en-US"/>
        </w:rPr>
        <w:t>Procesi i menaxhimit t</w:t>
      </w:r>
      <w:r w:rsidR="00B04696" w:rsidRPr="00B04696">
        <w:rPr>
          <w:rFonts w:eastAsia="Times New Roman"/>
          <w:lang w:val="en-US"/>
        </w:rPr>
        <w:t>ë</w:t>
      </w:r>
      <w:r w:rsidRPr="00F000F2">
        <w:rPr>
          <w:rFonts w:eastAsia="Times New Roman"/>
          <w:lang w:val="en-US"/>
        </w:rPr>
        <w:t xml:space="preserve"> </w:t>
      </w:r>
      <w:bookmarkEnd w:id="26"/>
      <w:bookmarkEnd w:id="27"/>
      <w:bookmarkEnd w:id="28"/>
      <w:bookmarkEnd w:id="29"/>
      <w:bookmarkEnd w:id="30"/>
      <w:r w:rsidR="00B04696">
        <w:rPr>
          <w:rFonts w:eastAsia="Times New Roman"/>
          <w:lang w:val="en-US"/>
        </w:rPr>
        <w:t>MNU</w:t>
      </w:r>
      <w:bookmarkEnd w:id="31"/>
    </w:p>
    <w:p w14:paraId="2B8D891D"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Procesi i menaxhimit të MNU synon që:</w:t>
      </w:r>
    </w:p>
    <w:p w14:paraId="6FD1DEF2" w14:textId="77777777" w:rsidR="00F000F2" w:rsidRPr="00F000F2" w:rsidRDefault="00F000F2" w:rsidP="00361A05">
      <w:pPr>
        <w:numPr>
          <w:ilvl w:val="0"/>
          <w:numId w:val="55"/>
        </w:numPr>
        <w:spacing w:after="0" w:line="276" w:lineRule="auto"/>
        <w:rPr>
          <w:rFonts w:eastAsia="Calibri" w:cs="Times New Roman"/>
          <w:color w:val="FF0000"/>
        </w:rPr>
      </w:pPr>
      <w:r w:rsidRPr="00F000F2">
        <w:rPr>
          <w:rFonts w:eastAsia="Calibri" w:cs="Times New Roman"/>
          <w:color w:val="FF0000"/>
        </w:rPr>
        <w:t>Të parandalohet çdo dëm ose rrezik për shëndetin dhe ndotja e mjedisit nga mbetjet e ngurta urbane dhe të reduktohet ndikimi kur ai ndodh;</w:t>
      </w:r>
    </w:p>
    <w:p w14:paraId="6162D9B5" w14:textId="77777777" w:rsidR="00F000F2" w:rsidRPr="00F000F2" w:rsidRDefault="00F000F2" w:rsidP="00361A05">
      <w:pPr>
        <w:numPr>
          <w:ilvl w:val="0"/>
          <w:numId w:val="55"/>
        </w:numPr>
        <w:spacing w:after="0" w:line="276" w:lineRule="auto"/>
        <w:rPr>
          <w:rFonts w:eastAsia="Calibri" w:cs="Times New Roman"/>
          <w:color w:val="FF0000"/>
        </w:rPr>
      </w:pPr>
      <w:r w:rsidRPr="00F000F2">
        <w:rPr>
          <w:rFonts w:eastAsia="Calibri" w:cs="Times New Roman"/>
          <w:color w:val="FF0000"/>
        </w:rPr>
        <w:t>Të përdoren vetëm teknikat dhe metodat më të mira të mundshme të bazuara në kritere mjedisore për ndarjen, grumbullimin, transportimin, ruajtjen, përpunimin dhe asgjësimin e mbetjeve;</w:t>
      </w:r>
    </w:p>
    <w:p w14:paraId="2846CEE5" w14:textId="77777777" w:rsidR="00F000F2" w:rsidRPr="00F000F2" w:rsidRDefault="00F000F2" w:rsidP="00361A05">
      <w:pPr>
        <w:numPr>
          <w:ilvl w:val="0"/>
          <w:numId w:val="55"/>
        </w:numPr>
        <w:spacing w:after="0" w:line="276" w:lineRule="auto"/>
        <w:rPr>
          <w:rFonts w:eastAsia="Calibri" w:cs="Times New Roman"/>
          <w:color w:val="FF0000"/>
        </w:rPr>
      </w:pPr>
      <w:r w:rsidRPr="00F000F2">
        <w:rPr>
          <w:rFonts w:eastAsia="Calibri" w:cs="Times New Roman"/>
          <w:color w:val="FF0000"/>
        </w:rPr>
        <w:t>Në te gjitha fazat e menaxhimit prioritet do të jetë grumbullimi i vecuar dhe mos përzierja e mbetjeve të rrezikshme me mbetjet e ngurta urbane;</w:t>
      </w:r>
    </w:p>
    <w:p w14:paraId="3F7BEE60" w14:textId="77777777" w:rsidR="00F000F2" w:rsidRPr="00F000F2" w:rsidRDefault="00F000F2" w:rsidP="00361A05">
      <w:pPr>
        <w:numPr>
          <w:ilvl w:val="0"/>
          <w:numId w:val="55"/>
        </w:numPr>
        <w:spacing w:after="0" w:line="276" w:lineRule="auto"/>
        <w:rPr>
          <w:rFonts w:eastAsia="Calibri" w:cs="Times New Roman"/>
          <w:color w:val="FF0000"/>
        </w:rPr>
      </w:pPr>
      <w:r w:rsidRPr="00F000F2">
        <w:rPr>
          <w:rFonts w:eastAsia="Calibri" w:cs="Times New Roman"/>
          <w:color w:val="FF0000"/>
        </w:rPr>
        <w:t>Në promovimin dhe stimulimin e të gjitha veprimtarite prodhuese që rezultojne me më pak mbetje;</w:t>
      </w:r>
    </w:p>
    <w:p w14:paraId="1074A1C9" w14:textId="77777777" w:rsidR="00F000F2" w:rsidRPr="00F000F2" w:rsidRDefault="00F000F2" w:rsidP="00361A05">
      <w:pPr>
        <w:numPr>
          <w:ilvl w:val="0"/>
          <w:numId w:val="55"/>
        </w:numPr>
        <w:spacing w:after="0" w:line="276" w:lineRule="auto"/>
        <w:rPr>
          <w:rFonts w:eastAsia="Calibri" w:cs="Times New Roman"/>
          <w:color w:val="FF0000"/>
        </w:rPr>
      </w:pPr>
      <w:r w:rsidRPr="00F000F2">
        <w:rPr>
          <w:rFonts w:eastAsia="Calibri" w:cs="Times New Roman"/>
          <w:color w:val="FF0000"/>
        </w:rPr>
        <w:t>Në realizimin e një cikëli sa më të shkurtër për menaxhimin e mbetjeve të ngurta urbane me qëllim që të zvogëlohet koha e ekspozimit të tyre në mjedis;</w:t>
      </w:r>
    </w:p>
    <w:p w14:paraId="656F4561" w14:textId="77777777" w:rsidR="00F000F2" w:rsidRPr="00F000F2" w:rsidRDefault="00F000F2" w:rsidP="00361A05">
      <w:pPr>
        <w:numPr>
          <w:ilvl w:val="0"/>
          <w:numId w:val="55"/>
        </w:numPr>
        <w:spacing w:after="0" w:line="276" w:lineRule="auto"/>
        <w:rPr>
          <w:rFonts w:eastAsia="Calibri" w:cs="Times New Roman"/>
          <w:color w:val="FF0000"/>
        </w:rPr>
      </w:pPr>
      <w:r w:rsidRPr="00F000F2">
        <w:rPr>
          <w:rFonts w:eastAsia="Calibri" w:cs="Times New Roman"/>
          <w:color w:val="FF0000"/>
        </w:rPr>
        <w:t>Në reduktimin sa më shumë të jetë e mundur të lëvizjes dhe transportit të mbetjeve dhe asgjësimi i tyre të kryhet në impiantin më të afërt;</w:t>
      </w:r>
    </w:p>
    <w:p w14:paraId="78C57E44" w14:textId="77777777" w:rsidR="00F000F2" w:rsidRPr="00F000F2" w:rsidRDefault="00F000F2" w:rsidP="00361A05">
      <w:pPr>
        <w:numPr>
          <w:ilvl w:val="0"/>
          <w:numId w:val="55"/>
        </w:numPr>
        <w:spacing w:after="0" w:line="276" w:lineRule="auto"/>
        <w:rPr>
          <w:rFonts w:eastAsia="Calibri" w:cs="Times New Roman"/>
          <w:color w:val="FF0000"/>
        </w:rPr>
      </w:pPr>
      <w:r w:rsidRPr="00F000F2">
        <w:rPr>
          <w:rFonts w:eastAsia="Calibri" w:cs="Times New Roman"/>
          <w:color w:val="FF0000"/>
        </w:rPr>
        <w:t>Në mbulimin e territorit me shërbimin e grumbullimit dhe transportin e sigurt të mbetjeve drejt impinateve të trajtimit,</w:t>
      </w:r>
    </w:p>
    <w:p w14:paraId="4B89E359" w14:textId="77777777" w:rsidR="00F000F2" w:rsidRPr="00F000F2" w:rsidRDefault="00F000F2" w:rsidP="00361A05">
      <w:pPr>
        <w:numPr>
          <w:ilvl w:val="0"/>
          <w:numId w:val="55"/>
        </w:numPr>
        <w:spacing w:after="0" w:line="276" w:lineRule="auto"/>
        <w:rPr>
          <w:rFonts w:eastAsia="Calibri" w:cs="Times New Roman"/>
          <w:color w:val="FF0000"/>
        </w:rPr>
      </w:pPr>
      <w:r w:rsidRPr="00F000F2">
        <w:rPr>
          <w:rFonts w:eastAsia="Calibri" w:cs="Times New Roman"/>
          <w:color w:val="FF0000"/>
        </w:rPr>
        <w:t>Mbetjet duhet të trajtohen sipas hiearkisë së mbetjeve duke ju nënshtruar sa më shumë teknikave të reduktimit, riciklimit, kompostimit dhe përpunimit;</w:t>
      </w:r>
    </w:p>
    <w:p w14:paraId="03E3B5DC" w14:textId="77777777" w:rsidR="00F000F2" w:rsidRPr="00F000F2" w:rsidRDefault="00F000F2" w:rsidP="00361A05">
      <w:pPr>
        <w:numPr>
          <w:ilvl w:val="0"/>
          <w:numId w:val="55"/>
        </w:numPr>
        <w:spacing w:after="0" w:line="276" w:lineRule="auto"/>
        <w:rPr>
          <w:rFonts w:eastAsia="Calibri" w:cs="Times New Roman"/>
          <w:color w:val="FF0000"/>
        </w:rPr>
      </w:pPr>
      <w:r w:rsidRPr="00F000F2">
        <w:rPr>
          <w:rFonts w:eastAsia="Calibri" w:cs="Times New Roman"/>
          <w:color w:val="FF0000"/>
        </w:rPr>
        <w:t>Të dëmshpërblehet dhe të rehabilitohet nga personat fizikë dhe juridikë ndotja dhe dëmtimi që shkaktohet prej tyre nga keqadministrimi i mbetjeve;</w:t>
      </w:r>
    </w:p>
    <w:p w14:paraId="2DA0F281" w14:textId="318E6302" w:rsidR="00B04696" w:rsidRPr="0091435A" w:rsidRDefault="00F000F2" w:rsidP="00391F62">
      <w:pPr>
        <w:numPr>
          <w:ilvl w:val="0"/>
          <w:numId w:val="55"/>
        </w:numPr>
        <w:spacing w:after="0" w:line="276" w:lineRule="auto"/>
        <w:rPr>
          <w:rFonts w:eastAsia="Calibri" w:cs="Times New Roman"/>
          <w:color w:val="FF0000"/>
        </w:rPr>
      </w:pPr>
      <w:r w:rsidRPr="00F000F2">
        <w:rPr>
          <w:rFonts w:eastAsia="Calibri" w:cs="Times New Roman"/>
          <w:color w:val="FF0000"/>
        </w:rPr>
        <w:t>Të garantohen kërkesat higjeniko- shëndetësore dhe të mënjanohet çdo rrezik për ndotjen e mjediseve urbane;</w:t>
      </w:r>
    </w:p>
    <w:p w14:paraId="6F19758E" w14:textId="3EBFAFD6" w:rsidR="00B04696" w:rsidRDefault="00B04696" w:rsidP="00391F62">
      <w:pPr>
        <w:spacing w:after="0" w:line="276" w:lineRule="auto"/>
        <w:rPr>
          <w:rFonts w:eastAsia="Calibri" w:cs="Times New Roman"/>
        </w:rPr>
      </w:pPr>
    </w:p>
    <w:p w14:paraId="5AC98A45" w14:textId="77777777" w:rsidR="00B04696" w:rsidRPr="00F000F2" w:rsidRDefault="00B04696" w:rsidP="00391F62">
      <w:pPr>
        <w:spacing w:after="0" w:line="276" w:lineRule="auto"/>
        <w:rPr>
          <w:rFonts w:eastAsia="Calibri" w:cs="Times New Roman"/>
        </w:rPr>
      </w:pPr>
    </w:p>
    <w:p w14:paraId="6D9077CE" w14:textId="572761D3" w:rsidR="00B04696" w:rsidRPr="00F000F2" w:rsidRDefault="00F000F2" w:rsidP="0091435A">
      <w:pPr>
        <w:spacing w:after="0" w:line="276" w:lineRule="auto"/>
        <w:jc w:val="center"/>
        <w:rPr>
          <w:rFonts w:eastAsia="Calibri" w:cs="Times New Roman"/>
          <w:b/>
        </w:rPr>
      </w:pPr>
      <w:r w:rsidRPr="00F000F2">
        <w:rPr>
          <w:rFonts w:eastAsia="Calibri" w:cs="Times New Roman"/>
          <w:b/>
        </w:rPr>
        <w:t>Neni 8</w:t>
      </w:r>
    </w:p>
    <w:p w14:paraId="60154266" w14:textId="0B5116A5" w:rsidR="00F000F2" w:rsidRPr="00F000F2" w:rsidRDefault="00B04696" w:rsidP="00B04696">
      <w:pPr>
        <w:pStyle w:val="Heading2"/>
        <w:rPr>
          <w:rFonts w:eastAsia="Times New Roman"/>
        </w:rPr>
      </w:pPr>
      <w:bookmarkStart w:id="32" w:name="_Toc48915483"/>
      <w:bookmarkStart w:id="33" w:name="_Toc223956183"/>
      <w:bookmarkStart w:id="34" w:name="_Toc223986636"/>
      <w:bookmarkStart w:id="35" w:name="_Toc224243862"/>
      <w:bookmarkStart w:id="36" w:name="_Toc38475947"/>
      <w:bookmarkStart w:id="37" w:name="_Toc38569849"/>
      <w:bookmarkStart w:id="38" w:name="_Toc226714473"/>
      <w:r w:rsidRPr="00F000F2">
        <w:rPr>
          <w:rFonts w:eastAsia="Times New Roman"/>
        </w:rPr>
        <w:t>Fazat e menaxhimit të</w:t>
      </w:r>
      <w:r w:rsidR="00F000F2" w:rsidRPr="00F000F2">
        <w:rPr>
          <w:rFonts w:eastAsia="Times New Roman"/>
        </w:rPr>
        <w:t xml:space="preserve"> </w:t>
      </w:r>
      <w:bookmarkEnd w:id="32"/>
      <w:bookmarkEnd w:id="33"/>
      <w:bookmarkEnd w:id="34"/>
      <w:bookmarkEnd w:id="35"/>
      <w:r>
        <w:rPr>
          <w:rFonts w:eastAsia="Times New Roman"/>
        </w:rPr>
        <w:t>MNU</w:t>
      </w:r>
      <w:bookmarkEnd w:id="38"/>
    </w:p>
    <w:bookmarkEnd w:id="36"/>
    <w:bookmarkEnd w:id="37"/>
    <w:p w14:paraId="2AA139D1"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 xml:space="preserve">Proçesi i menaxhimit të mbetjeve të ngurta urbane përfshin krijimin, grumbullimin, ruajtjen dhe sistemimin e tyre nga prodhuesi i mbetjeve, dorëzimin sistematik në pikat e përkohshme të grumbullimit (PPG), largimin nga PPG për në landfill, reduktimin riperdorimin, ndarjen, riciklimin, përpunimin dhe groposjen përfundimtare. </w:t>
      </w:r>
      <w:r w:rsidRPr="00F000F2">
        <w:rPr>
          <w:rFonts w:eastAsia="Calibri" w:cs="Times New Roman"/>
          <w:noProof/>
          <w:color w:val="FF0000"/>
          <w:lang w:val="en-US"/>
        </w:rPr>
        <w:drawing>
          <wp:anchor distT="0" distB="0" distL="114300" distR="114300" simplePos="0" relativeHeight="251662336" behindDoc="0" locked="0" layoutInCell="1" allowOverlap="1" wp14:anchorId="33614FC2" wp14:editId="373D9427">
            <wp:simplePos x="0" y="0"/>
            <wp:positionH relativeFrom="page">
              <wp:posOffset>5132705</wp:posOffset>
            </wp:positionH>
            <wp:positionV relativeFrom="page">
              <wp:posOffset>9190355</wp:posOffset>
            </wp:positionV>
            <wp:extent cx="1172845" cy="5715"/>
            <wp:effectExtent l="0" t="0" r="0" b="0"/>
            <wp:wrapNone/>
            <wp:docPr id="48" name="imagerI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5715"/>
                    </a:xfrm>
                    <a:prstGeom prst="rect">
                      <a:avLst/>
                    </a:prstGeom>
                    <a:noFill/>
                  </pic:spPr>
                </pic:pic>
              </a:graphicData>
            </a:graphic>
          </wp:anchor>
        </w:drawing>
      </w:r>
      <w:bookmarkStart w:id="39" w:name="_bookmark14"/>
      <w:bookmarkEnd w:id="39"/>
      <w:r w:rsidRPr="00F000F2">
        <w:rPr>
          <w:rFonts w:eastAsia="Calibri" w:cs="Times New Roman"/>
          <w:noProof/>
          <w:color w:val="FF0000"/>
          <w:lang w:val="en-US"/>
        </w:rPr>
        <w:drawing>
          <wp:anchor distT="0" distB="0" distL="114300" distR="114300" simplePos="0" relativeHeight="251663360" behindDoc="0" locked="0" layoutInCell="1" allowOverlap="1" wp14:anchorId="50696B5E" wp14:editId="7748CEC2">
            <wp:simplePos x="0" y="0"/>
            <wp:positionH relativeFrom="page">
              <wp:posOffset>5132705</wp:posOffset>
            </wp:positionH>
            <wp:positionV relativeFrom="page">
              <wp:posOffset>9190355</wp:posOffset>
            </wp:positionV>
            <wp:extent cx="1172845" cy="5715"/>
            <wp:effectExtent l="0" t="0" r="0" b="0"/>
            <wp:wrapNone/>
            <wp:docPr id="24" name="imagerI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5715"/>
                    </a:xfrm>
                    <a:prstGeom prst="rect">
                      <a:avLst/>
                    </a:prstGeom>
                    <a:noFill/>
                  </pic:spPr>
                </pic:pic>
              </a:graphicData>
            </a:graphic>
          </wp:anchor>
        </w:drawing>
      </w:r>
      <w:bookmarkStart w:id="40" w:name="_bookmark15"/>
      <w:bookmarkEnd w:id="40"/>
      <w:r w:rsidRPr="00F000F2">
        <w:rPr>
          <w:rFonts w:eastAsia="Calibri" w:cs="Times New Roman"/>
          <w:noProof/>
          <w:color w:val="FF0000"/>
          <w:lang w:val="en-US"/>
        </w:rPr>
        <w:drawing>
          <wp:anchor distT="0" distB="0" distL="114300" distR="114300" simplePos="0" relativeHeight="251664384" behindDoc="0" locked="0" layoutInCell="1" allowOverlap="1" wp14:anchorId="3F30F1F8" wp14:editId="53BF9CEC">
            <wp:simplePos x="0" y="0"/>
            <wp:positionH relativeFrom="page">
              <wp:posOffset>5132705</wp:posOffset>
            </wp:positionH>
            <wp:positionV relativeFrom="page">
              <wp:posOffset>9190355</wp:posOffset>
            </wp:positionV>
            <wp:extent cx="1172845" cy="5715"/>
            <wp:effectExtent l="0" t="0" r="0" b="0"/>
            <wp:wrapNone/>
            <wp:docPr id="22" name="imagerId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5715"/>
                    </a:xfrm>
                    <a:prstGeom prst="rect">
                      <a:avLst/>
                    </a:prstGeom>
                    <a:noFill/>
                  </pic:spPr>
                </pic:pic>
              </a:graphicData>
            </a:graphic>
          </wp:anchor>
        </w:drawing>
      </w:r>
      <w:bookmarkStart w:id="41" w:name="_bookmark16"/>
      <w:bookmarkEnd w:id="41"/>
      <w:r w:rsidRPr="00F000F2">
        <w:rPr>
          <w:rFonts w:eastAsia="Calibri" w:cs="Times New Roman"/>
          <w:noProof/>
          <w:color w:val="FF0000"/>
          <w:lang w:val="en-US"/>
        </w:rPr>
        <w:drawing>
          <wp:anchor distT="0" distB="0" distL="114300" distR="114300" simplePos="0" relativeHeight="251665408" behindDoc="0" locked="0" layoutInCell="1" allowOverlap="1" wp14:anchorId="78F3DDCD" wp14:editId="3E90FA08">
            <wp:simplePos x="0" y="0"/>
            <wp:positionH relativeFrom="page">
              <wp:posOffset>5132705</wp:posOffset>
            </wp:positionH>
            <wp:positionV relativeFrom="page">
              <wp:posOffset>9190355</wp:posOffset>
            </wp:positionV>
            <wp:extent cx="1172845" cy="5715"/>
            <wp:effectExtent l="0" t="0" r="0" b="0"/>
            <wp:wrapNone/>
            <wp:docPr id="20" name="imagerId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5715"/>
                    </a:xfrm>
                    <a:prstGeom prst="rect">
                      <a:avLst/>
                    </a:prstGeom>
                    <a:noFill/>
                  </pic:spPr>
                </pic:pic>
              </a:graphicData>
            </a:graphic>
          </wp:anchor>
        </w:drawing>
      </w:r>
      <w:bookmarkStart w:id="42" w:name="_bookmark17"/>
      <w:bookmarkEnd w:id="42"/>
      <w:r w:rsidRPr="00F000F2">
        <w:rPr>
          <w:rFonts w:eastAsia="Calibri" w:cs="Times New Roman"/>
          <w:noProof/>
          <w:color w:val="FF0000"/>
          <w:lang w:val="en-US"/>
        </w:rPr>
        <w:drawing>
          <wp:anchor distT="0" distB="0" distL="114300" distR="114300" simplePos="0" relativeHeight="251666432" behindDoc="0" locked="0" layoutInCell="1" allowOverlap="1" wp14:anchorId="5AD4E8C9" wp14:editId="34F345BB">
            <wp:simplePos x="0" y="0"/>
            <wp:positionH relativeFrom="page">
              <wp:posOffset>5132705</wp:posOffset>
            </wp:positionH>
            <wp:positionV relativeFrom="page">
              <wp:posOffset>9190355</wp:posOffset>
            </wp:positionV>
            <wp:extent cx="1172845" cy="5715"/>
            <wp:effectExtent l="0" t="0" r="0" b="0"/>
            <wp:wrapNone/>
            <wp:docPr id="18" name="imager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2845" cy="5715"/>
                    </a:xfrm>
                    <a:prstGeom prst="rect">
                      <a:avLst/>
                    </a:prstGeom>
                    <a:noFill/>
                  </pic:spPr>
                </pic:pic>
              </a:graphicData>
            </a:graphic>
          </wp:anchor>
        </w:drawing>
      </w:r>
      <w:bookmarkStart w:id="43" w:name="_bookmark18"/>
      <w:bookmarkStart w:id="44" w:name="_bookmark19"/>
      <w:bookmarkEnd w:id="43"/>
      <w:bookmarkEnd w:id="44"/>
      <w:r w:rsidRPr="00F000F2">
        <w:rPr>
          <w:rFonts w:eastAsia="Calibri" w:cs="Times New Roman"/>
          <w:noProof/>
          <w:color w:val="FF0000"/>
          <w:lang w:val="en-US"/>
        </w:rPr>
        <w:drawing>
          <wp:anchor distT="0" distB="0" distL="114300" distR="114300" simplePos="0" relativeHeight="251667456" behindDoc="0" locked="0" layoutInCell="1" allowOverlap="1" wp14:anchorId="73C6E12F" wp14:editId="2FB9C881">
            <wp:simplePos x="0" y="0"/>
            <wp:positionH relativeFrom="page">
              <wp:posOffset>5132705</wp:posOffset>
            </wp:positionH>
            <wp:positionV relativeFrom="page">
              <wp:posOffset>9190355</wp:posOffset>
            </wp:positionV>
            <wp:extent cx="1172845" cy="5715"/>
            <wp:effectExtent l="0" t="0" r="0" b="0"/>
            <wp:wrapNone/>
            <wp:docPr id="15" name="imagerId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5715"/>
                    </a:xfrm>
                    <a:prstGeom prst="rect">
                      <a:avLst/>
                    </a:prstGeom>
                    <a:noFill/>
                  </pic:spPr>
                </pic:pic>
              </a:graphicData>
            </a:graphic>
          </wp:anchor>
        </w:drawing>
      </w:r>
      <w:bookmarkStart w:id="45" w:name="_bookmark20"/>
      <w:bookmarkEnd w:id="45"/>
      <w:r w:rsidRPr="00F000F2">
        <w:rPr>
          <w:rFonts w:eastAsia="Calibri" w:cs="Times New Roman"/>
          <w:noProof/>
          <w:color w:val="FF0000"/>
          <w:lang w:val="en-US"/>
        </w:rPr>
        <w:drawing>
          <wp:anchor distT="0" distB="0" distL="114300" distR="114300" simplePos="0" relativeHeight="251668480" behindDoc="0" locked="0" layoutInCell="1" allowOverlap="1" wp14:anchorId="054DBD3B" wp14:editId="12613509">
            <wp:simplePos x="0" y="0"/>
            <wp:positionH relativeFrom="page">
              <wp:posOffset>5132705</wp:posOffset>
            </wp:positionH>
            <wp:positionV relativeFrom="page">
              <wp:posOffset>9190355</wp:posOffset>
            </wp:positionV>
            <wp:extent cx="1172845" cy="5715"/>
            <wp:effectExtent l="0" t="0" r="0" b="0"/>
            <wp:wrapNone/>
            <wp:docPr id="13" name="imagerI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5715"/>
                    </a:xfrm>
                    <a:prstGeom prst="rect">
                      <a:avLst/>
                    </a:prstGeom>
                    <a:noFill/>
                  </pic:spPr>
                </pic:pic>
              </a:graphicData>
            </a:graphic>
          </wp:anchor>
        </w:drawing>
      </w:r>
      <w:bookmarkStart w:id="46" w:name="_bookmark21"/>
      <w:bookmarkEnd w:id="46"/>
      <w:r w:rsidRPr="00F000F2">
        <w:rPr>
          <w:rFonts w:eastAsia="Calibri" w:cs="Times New Roman"/>
          <w:noProof/>
          <w:color w:val="FF0000"/>
          <w:lang w:val="en-US"/>
        </w:rPr>
        <w:drawing>
          <wp:anchor distT="0" distB="0" distL="114300" distR="114300" simplePos="0" relativeHeight="251669504" behindDoc="0" locked="0" layoutInCell="1" allowOverlap="1" wp14:anchorId="363C6161" wp14:editId="4570882D">
            <wp:simplePos x="0" y="0"/>
            <wp:positionH relativeFrom="page">
              <wp:posOffset>5132705</wp:posOffset>
            </wp:positionH>
            <wp:positionV relativeFrom="page">
              <wp:posOffset>9190355</wp:posOffset>
            </wp:positionV>
            <wp:extent cx="1172845" cy="5715"/>
            <wp:effectExtent l="0" t="0" r="0" b="0"/>
            <wp:wrapNone/>
            <wp:docPr id="11" name="imagerId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5715"/>
                    </a:xfrm>
                    <a:prstGeom prst="rect">
                      <a:avLst/>
                    </a:prstGeom>
                    <a:noFill/>
                  </pic:spPr>
                </pic:pic>
              </a:graphicData>
            </a:graphic>
          </wp:anchor>
        </w:drawing>
      </w:r>
      <w:bookmarkStart w:id="47" w:name="_bookmark22"/>
      <w:bookmarkEnd w:id="47"/>
      <w:r w:rsidRPr="00F000F2">
        <w:rPr>
          <w:rFonts w:eastAsia="Calibri" w:cs="Times New Roman"/>
          <w:noProof/>
          <w:color w:val="FF0000"/>
          <w:lang w:val="en-US"/>
        </w:rPr>
        <w:drawing>
          <wp:anchor distT="0" distB="0" distL="114300" distR="114300" simplePos="0" relativeHeight="251670528" behindDoc="0" locked="0" layoutInCell="1" allowOverlap="1" wp14:anchorId="0924FA32" wp14:editId="6A9F0D74">
            <wp:simplePos x="0" y="0"/>
            <wp:positionH relativeFrom="page">
              <wp:posOffset>5132705</wp:posOffset>
            </wp:positionH>
            <wp:positionV relativeFrom="page">
              <wp:posOffset>9190355</wp:posOffset>
            </wp:positionV>
            <wp:extent cx="1172845" cy="5715"/>
            <wp:effectExtent l="0" t="0" r="0" b="0"/>
            <wp:wrapNone/>
            <wp:docPr id="9" name="imagerId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5715"/>
                    </a:xfrm>
                    <a:prstGeom prst="rect">
                      <a:avLst/>
                    </a:prstGeom>
                    <a:noFill/>
                  </pic:spPr>
                </pic:pic>
              </a:graphicData>
            </a:graphic>
          </wp:anchor>
        </w:drawing>
      </w:r>
      <w:bookmarkStart w:id="48" w:name="_bookmark23"/>
      <w:bookmarkEnd w:id="48"/>
      <w:r w:rsidRPr="00F000F2">
        <w:rPr>
          <w:rFonts w:eastAsia="Calibri" w:cs="Times New Roman"/>
          <w:noProof/>
          <w:color w:val="FF0000"/>
          <w:lang w:val="en-US"/>
        </w:rPr>
        <w:drawing>
          <wp:anchor distT="0" distB="0" distL="114300" distR="114300" simplePos="0" relativeHeight="251671552" behindDoc="0" locked="0" layoutInCell="1" allowOverlap="1" wp14:anchorId="72D40B4E" wp14:editId="4BC2AC51">
            <wp:simplePos x="0" y="0"/>
            <wp:positionH relativeFrom="page">
              <wp:posOffset>5132705</wp:posOffset>
            </wp:positionH>
            <wp:positionV relativeFrom="page">
              <wp:posOffset>9190355</wp:posOffset>
            </wp:positionV>
            <wp:extent cx="1172845" cy="5715"/>
            <wp:effectExtent l="0" t="0" r="0" b="0"/>
            <wp:wrapNone/>
            <wp:docPr id="7" name="imagerId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5715"/>
                    </a:xfrm>
                    <a:prstGeom prst="rect">
                      <a:avLst/>
                    </a:prstGeom>
                    <a:noFill/>
                  </pic:spPr>
                </pic:pic>
              </a:graphicData>
            </a:graphic>
          </wp:anchor>
        </w:drawing>
      </w:r>
      <w:bookmarkStart w:id="49" w:name="_bookmark24"/>
      <w:bookmarkEnd w:id="49"/>
      <w:r w:rsidRPr="00F000F2">
        <w:rPr>
          <w:rFonts w:eastAsia="Calibri" w:cs="Times New Roman"/>
          <w:noProof/>
          <w:color w:val="FF0000"/>
          <w:lang w:val="en-US"/>
        </w:rPr>
        <w:drawing>
          <wp:anchor distT="0" distB="0" distL="114300" distR="114300" simplePos="0" relativeHeight="251672576" behindDoc="0" locked="0" layoutInCell="1" allowOverlap="1" wp14:anchorId="0659785F" wp14:editId="316B78EE">
            <wp:simplePos x="0" y="0"/>
            <wp:positionH relativeFrom="page">
              <wp:posOffset>5132705</wp:posOffset>
            </wp:positionH>
            <wp:positionV relativeFrom="page">
              <wp:posOffset>9190355</wp:posOffset>
            </wp:positionV>
            <wp:extent cx="1172845" cy="5715"/>
            <wp:effectExtent l="0" t="0" r="0" b="0"/>
            <wp:wrapNone/>
            <wp:docPr id="2" name="imagerId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5715"/>
                    </a:xfrm>
                    <a:prstGeom prst="rect">
                      <a:avLst/>
                    </a:prstGeom>
                    <a:noFill/>
                  </pic:spPr>
                </pic:pic>
              </a:graphicData>
            </a:graphic>
          </wp:anchor>
        </w:drawing>
      </w:r>
      <w:bookmarkStart w:id="50" w:name="_bookmark25"/>
      <w:bookmarkStart w:id="51" w:name="_bookmark26"/>
      <w:bookmarkEnd w:id="50"/>
      <w:bookmarkEnd w:id="51"/>
    </w:p>
    <w:p w14:paraId="0633DCF3" w14:textId="77777777" w:rsidR="00F000F2" w:rsidRPr="00F000F2" w:rsidRDefault="00F000F2" w:rsidP="00391F62">
      <w:pPr>
        <w:spacing w:after="0" w:line="276" w:lineRule="auto"/>
        <w:rPr>
          <w:rFonts w:eastAsia="Calibri" w:cs="Times New Roman"/>
        </w:rPr>
      </w:pPr>
    </w:p>
    <w:p w14:paraId="1A457530" w14:textId="3E791566" w:rsidR="00B04696" w:rsidRPr="00F000F2" w:rsidRDefault="00F000F2" w:rsidP="0091435A">
      <w:pPr>
        <w:spacing w:after="0" w:line="276" w:lineRule="auto"/>
        <w:jc w:val="center"/>
        <w:rPr>
          <w:rFonts w:eastAsia="Calibri" w:cs="Times New Roman"/>
          <w:b/>
          <w:bCs/>
        </w:rPr>
      </w:pPr>
      <w:r w:rsidRPr="00F000F2">
        <w:rPr>
          <w:rFonts w:eastAsia="Calibri" w:cs="Times New Roman"/>
          <w:b/>
          <w:bCs/>
        </w:rPr>
        <w:lastRenderedPageBreak/>
        <w:t>Neni 9</w:t>
      </w:r>
    </w:p>
    <w:p w14:paraId="0FB5A258" w14:textId="5B7D29DB" w:rsidR="00F000F2" w:rsidRPr="00F000F2" w:rsidRDefault="00B04696" w:rsidP="00B04696">
      <w:pPr>
        <w:pStyle w:val="Heading2"/>
        <w:rPr>
          <w:rFonts w:eastAsia="Times New Roman"/>
        </w:rPr>
      </w:pPr>
      <w:bookmarkStart w:id="52" w:name="_Toc48915484"/>
      <w:bookmarkStart w:id="53" w:name="_Toc223956184"/>
      <w:bookmarkStart w:id="54" w:name="_Toc223986637"/>
      <w:bookmarkStart w:id="55" w:name="_Toc224243863"/>
      <w:bookmarkStart w:id="56" w:name="_Toc226714474"/>
      <w:r w:rsidRPr="00F000F2">
        <w:rPr>
          <w:rFonts w:eastAsia="Times New Roman"/>
        </w:rPr>
        <w:t>Mbetjet objekt i rregullores</w:t>
      </w:r>
      <w:bookmarkEnd w:id="52"/>
      <w:bookmarkEnd w:id="53"/>
      <w:bookmarkEnd w:id="54"/>
      <w:bookmarkEnd w:id="55"/>
      <w:bookmarkEnd w:id="56"/>
    </w:p>
    <w:p w14:paraId="4621C516"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Në funksion të kësaj rregulloreje mbetjet urbane ndahen në kategoritë e mëposhtme:</w:t>
      </w:r>
    </w:p>
    <w:p w14:paraId="1892C2E6" w14:textId="77777777" w:rsidR="00F000F2" w:rsidRPr="00F000F2" w:rsidRDefault="00F000F2" w:rsidP="00391F62">
      <w:pPr>
        <w:numPr>
          <w:ilvl w:val="0"/>
          <w:numId w:val="7"/>
        </w:numPr>
        <w:spacing w:after="0" w:line="276" w:lineRule="auto"/>
        <w:jc w:val="left"/>
        <w:rPr>
          <w:rFonts w:eastAsia="Calibri" w:cs="Times New Roman"/>
          <w:color w:val="FF0000"/>
        </w:rPr>
      </w:pPr>
      <w:r w:rsidRPr="00F000F2">
        <w:rPr>
          <w:rFonts w:eastAsia="Calibri" w:cs="Times New Roman"/>
          <w:color w:val="FF0000"/>
        </w:rPr>
        <w:t>Mbetje të ngurta urbane ku bejnë pjesë mbetjet shtëpiake, të cilat janë kryesisht të riciklueshme dhe të dekompozueshme;</w:t>
      </w:r>
    </w:p>
    <w:p w14:paraId="514BA63B" w14:textId="77777777" w:rsidR="00F000F2" w:rsidRPr="00F000F2" w:rsidRDefault="00F000F2" w:rsidP="00391F62">
      <w:pPr>
        <w:numPr>
          <w:ilvl w:val="0"/>
          <w:numId w:val="7"/>
        </w:numPr>
        <w:spacing w:after="0" w:line="276" w:lineRule="auto"/>
        <w:jc w:val="left"/>
        <w:rPr>
          <w:rFonts w:eastAsia="Calibri" w:cs="Times New Roman"/>
          <w:color w:val="FF0000"/>
        </w:rPr>
      </w:pPr>
      <w:r w:rsidRPr="00F000F2">
        <w:rPr>
          <w:rFonts w:eastAsia="Calibri" w:cs="Times New Roman"/>
          <w:color w:val="FF0000"/>
        </w:rPr>
        <w:t>Mbetje të ngurta urbane të veçanta ku bejnë pjesë mbetjet nga ndërtimet dhe prishjet, mbetjet voluminoze, pajisje elektrike dhe elektronike, bateritë dhe akumulatoret, vajrat e përdorur etj.) që prodhohen nga familjet apo njësitë tregtare;</w:t>
      </w:r>
    </w:p>
    <w:p w14:paraId="5E34F382" w14:textId="77777777" w:rsidR="00F000F2" w:rsidRPr="00F000F2" w:rsidRDefault="00F000F2" w:rsidP="00391F62">
      <w:pPr>
        <w:numPr>
          <w:ilvl w:val="0"/>
          <w:numId w:val="7"/>
        </w:numPr>
        <w:spacing w:after="0" w:line="276" w:lineRule="auto"/>
        <w:jc w:val="left"/>
        <w:rPr>
          <w:rFonts w:eastAsia="Calibri" w:cs="Times New Roman"/>
          <w:color w:val="FF0000"/>
        </w:rPr>
      </w:pPr>
      <w:r w:rsidRPr="00F000F2">
        <w:rPr>
          <w:rFonts w:eastAsia="Calibri" w:cs="Times New Roman"/>
          <w:color w:val="FF0000"/>
        </w:rPr>
        <w:t>Mbetje të rrezikshme që prodhohen brenda territorit të bashkisë nga banorë të përhershëm apo të përkohshëm sipas burimit të prodhimit mbetjet e ngurta urbane klasifikohen në tre rryma:</w:t>
      </w:r>
    </w:p>
    <w:p w14:paraId="306EA668" w14:textId="77777777" w:rsidR="00F000F2" w:rsidRPr="00F000F2" w:rsidRDefault="00F000F2" w:rsidP="00DF5372">
      <w:pPr>
        <w:numPr>
          <w:ilvl w:val="0"/>
          <w:numId w:val="65"/>
        </w:numPr>
        <w:spacing w:after="0" w:line="276" w:lineRule="auto"/>
        <w:jc w:val="left"/>
        <w:rPr>
          <w:rFonts w:eastAsia="Calibri" w:cs="Times New Roman"/>
          <w:color w:val="FF0000"/>
        </w:rPr>
      </w:pPr>
      <w:r w:rsidRPr="00F000F2">
        <w:rPr>
          <w:rFonts w:eastAsia="Calibri" w:cs="Times New Roman"/>
          <w:color w:val="FF0000"/>
        </w:rPr>
        <w:t xml:space="preserve">Mbetjet e prodhuara nga familjet </w:t>
      </w:r>
    </w:p>
    <w:p w14:paraId="1FF2B801" w14:textId="77777777" w:rsidR="00F000F2" w:rsidRPr="00F000F2" w:rsidRDefault="00F000F2" w:rsidP="00DF5372">
      <w:pPr>
        <w:numPr>
          <w:ilvl w:val="0"/>
          <w:numId w:val="65"/>
        </w:numPr>
        <w:spacing w:after="0" w:line="276" w:lineRule="auto"/>
        <w:jc w:val="left"/>
        <w:rPr>
          <w:rFonts w:eastAsia="Calibri" w:cs="Times New Roman"/>
          <w:color w:val="FF0000"/>
        </w:rPr>
      </w:pPr>
      <w:r w:rsidRPr="00F000F2">
        <w:rPr>
          <w:rFonts w:eastAsia="Calibri" w:cs="Times New Roman"/>
          <w:color w:val="FF0000"/>
        </w:rPr>
        <w:t>Mbetjet e prodhuara nga bizneset dhe industritë, përbërja e të cilave nuk ndryshon nga karakteristikat e mbetjeve të ngurta urbane</w:t>
      </w:r>
    </w:p>
    <w:p w14:paraId="3D89B822" w14:textId="77777777" w:rsidR="00F000F2" w:rsidRPr="00F000F2" w:rsidRDefault="00F000F2" w:rsidP="00DF5372">
      <w:pPr>
        <w:numPr>
          <w:ilvl w:val="0"/>
          <w:numId w:val="65"/>
        </w:numPr>
        <w:spacing w:after="0" w:line="276" w:lineRule="auto"/>
        <w:jc w:val="left"/>
        <w:rPr>
          <w:rFonts w:eastAsia="Calibri" w:cs="Times New Roman"/>
          <w:color w:val="FF0000"/>
        </w:rPr>
      </w:pPr>
      <w:r w:rsidRPr="00F000F2">
        <w:rPr>
          <w:rFonts w:eastAsia="Calibri" w:cs="Times New Roman"/>
          <w:color w:val="FF0000"/>
        </w:rPr>
        <w:t xml:space="preserve">Mbetjet e prodhuara nga institucionet </w:t>
      </w:r>
    </w:p>
    <w:p w14:paraId="6769CBE9" w14:textId="77777777" w:rsidR="00F000F2" w:rsidRPr="00F000F2" w:rsidRDefault="00F000F2" w:rsidP="00391F62">
      <w:pPr>
        <w:spacing w:after="0" w:line="276" w:lineRule="auto"/>
        <w:rPr>
          <w:rFonts w:eastAsia="Calibri" w:cs="Times New Roman"/>
          <w:color w:val="00B0F0"/>
          <w:lang w:val="en-US"/>
        </w:rPr>
      </w:pPr>
    </w:p>
    <w:p w14:paraId="36842004" w14:textId="77777777" w:rsidR="00B04696" w:rsidRPr="00F000F2" w:rsidRDefault="00B04696" w:rsidP="00391F62">
      <w:pPr>
        <w:spacing w:after="0" w:line="276" w:lineRule="auto"/>
        <w:rPr>
          <w:rFonts w:eastAsia="Calibri" w:cs="Times New Roman"/>
          <w:color w:val="00B0F0"/>
          <w:lang w:val="en-US"/>
        </w:rPr>
      </w:pPr>
    </w:p>
    <w:p w14:paraId="736D8589" w14:textId="1B5DDFA6" w:rsidR="00F000F2" w:rsidRPr="00B04696" w:rsidRDefault="00B04696" w:rsidP="00B04696">
      <w:pPr>
        <w:pStyle w:val="Heading1"/>
        <w:rPr>
          <w:rFonts w:eastAsia="Times New Roman"/>
          <w:lang w:val="en-US" w:bidi="en-US"/>
        </w:rPr>
      </w:pPr>
      <w:bookmarkStart w:id="57" w:name="_Hlk38467217"/>
      <w:bookmarkStart w:id="58" w:name="_Toc38475950"/>
      <w:bookmarkStart w:id="59" w:name="_Toc38569852"/>
      <w:bookmarkStart w:id="60" w:name="_Toc48915486"/>
      <w:bookmarkStart w:id="61" w:name="_Toc223956185"/>
      <w:bookmarkStart w:id="62" w:name="_Toc223986638"/>
      <w:bookmarkStart w:id="63" w:name="_Toc224243864"/>
      <w:bookmarkStart w:id="64" w:name="_Toc226714475"/>
      <w:r>
        <w:rPr>
          <w:rFonts w:eastAsia="Times New Roman"/>
          <w:lang w:val="en-US" w:bidi="en-US"/>
        </w:rPr>
        <w:t xml:space="preserve">KREU II: </w:t>
      </w:r>
      <w:r w:rsidR="00F000F2" w:rsidRPr="00B04696">
        <w:rPr>
          <w:rFonts w:eastAsia="Times New Roman"/>
          <w:lang w:val="en-US" w:bidi="en-US"/>
        </w:rPr>
        <w:t xml:space="preserve">ROLI I </w:t>
      </w:r>
      <w:r w:rsidR="00F000F2" w:rsidRPr="00B04696">
        <w:rPr>
          <w:rFonts w:eastAsia="Times New Roman"/>
          <w:lang w:val="en-US"/>
        </w:rPr>
        <w:t>BASHKISË</w:t>
      </w:r>
      <w:r w:rsidR="00F000F2" w:rsidRPr="00B04696">
        <w:rPr>
          <w:rFonts w:eastAsia="Times New Roman"/>
          <w:lang w:val="en-US" w:bidi="en-US"/>
        </w:rPr>
        <w:t xml:space="preserve"> NË </w:t>
      </w:r>
      <w:bookmarkEnd w:id="57"/>
      <w:bookmarkEnd w:id="58"/>
      <w:bookmarkEnd w:id="59"/>
      <w:r w:rsidR="00F000F2" w:rsidRPr="00B04696">
        <w:rPr>
          <w:rFonts w:eastAsia="Times New Roman"/>
          <w:lang w:val="en-US" w:bidi="en-US"/>
        </w:rPr>
        <w:t>MENAXHIMIN E MNU</w:t>
      </w:r>
      <w:bookmarkEnd w:id="60"/>
      <w:bookmarkEnd w:id="61"/>
      <w:bookmarkEnd w:id="62"/>
      <w:bookmarkEnd w:id="63"/>
      <w:bookmarkEnd w:id="64"/>
    </w:p>
    <w:p w14:paraId="4BA8BB13" w14:textId="1C80D245" w:rsidR="00F000F2" w:rsidRDefault="00F000F2" w:rsidP="00391F62">
      <w:pPr>
        <w:spacing w:after="0" w:line="276" w:lineRule="auto"/>
        <w:rPr>
          <w:rFonts w:eastAsia="Calibri" w:cs="Times New Roman"/>
          <w:lang w:val="en-US"/>
        </w:rPr>
      </w:pPr>
    </w:p>
    <w:p w14:paraId="150F59F1" w14:textId="77777777" w:rsidR="00B04696" w:rsidRPr="00F000F2" w:rsidRDefault="00B04696" w:rsidP="00391F62">
      <w:pPr>
        <w:spacing w:after="0" w:line="276" w:lineRule="auto"/>
        <w:rPr>
          <w:rFonts w:eastAsia="Calibri" w:cs="Times New Roman"/>
          <w:lang w:val="en-US"/>
        </w:rPr>
      </w:pPr>
    </w:p>
    <w:p w14:paraId="147F0ADA" w14:textId="4636C372" w:rsidR="00B04696" w:rsidRPr="00F000F2" w:rsidRDefault="00F000F2" w:rsidP="0091435A">
      <w:pPr>
        <w:spacing w:after="0" w:line="276" w:lineRule="auto"/>
        <w:jc w:val="center"/>
        <w:rPr>
          <w:rFonts w:eastAsia="Calibri" w:cs="Times New Roman"/>
          <w:b/>
        </w:rPr>
      </w:pPr>
      <w:r w:rsidRPr="00F000F2">
        <w:rPr>
          <w:rFonts w:eastAsia="Calibri" w:cs="Times New Roman"/>
          <w:b/>
        </w:rPr>
        <w:t>Neni 10</w:t>
      </w:r>
    </w:p>
    <w:p w14:paraId="449EB301" w14:textId="3AAA7D72" w:rsidR="00F000F2" w:rsidRPr="00F000F2" w:rsidRDefault="00B04696" w:rsidP="00B04696">
      <w:pPr>
        <w:pStyle w:val="Heading2"/>
        <w:rPr>
          <w:rFonts w:eastAsia="Times New Roman"/>
        </w:rPr>
      </w:pPr>
      <w:bookmarkStart w:id="65" w:name="_Toc27390786"/>
      <w:bookmarkStart w:id="66" w:name="_Toc48915487"/>
      <w:bookmarkStart w:id="67" w:name="_Toc223956186"/>
      <w:bookmarkStart w:id="68" w:name="_Toc223986639"/>
      <w:bookmarkStart w:id="69" w:name="_Toc224243865"/>
      <w:bookmarkStart w:id="70" w:name="_Toc226714476"/>
      <w:r w:rsidRPr="00F000F2">
        <w:rPr>
          <w:rFonts w:eastAsia="Times New Roman"/>
        </w:rPr>
        <w:t>Organizimi institucional i shërbimit në bashki</w:t>
      </w:r>
      <w:bookmarkEnd w:id="65"/>
      <w:bookmarkEnd w:id="66"/>
      <w:bookmarkEnd w:id="67"/>
      <w:bookmarkEnd w:id="68"/>
      <w:bookmarkEnd w:id="69"/>
      <w:bookmarkEnd w:id="70"/>
    </w:p>
    <w:p w14:paraId="1745FF90" w14:textId="0F810F97" w:rsidR="00F000F2" w:rsidRDefault="00F000F2" w:rsidP="00B04696">
      <w:pPr>
        <w:spacing w:after="0" w:line="276" w:lineRule="auto"/>
        <w:rPr>
          <w:rFonts w:eastAsia="Calibri" w:cs="Times New Roman"/>
          <w:color w:val="FF0000"/>
        </w:rPr>
      </w:pPr>
      <w:r w:rsidRPr="00F000F2">
        <w:rPr>
          <w:rFonts w:eastAsia="Calibri" w:cs="Times New Roman"/>
          <w:color w:val="FF0000"/>
        </w:rPr>
        <w:t>Në</w:t>
      </w:r>
      <w:r w:rsidR="00B04696">
        <w:rPr>
          <w:rFonts w:eastAsia="Calibri" w:cs="Times New Roman"/>
          <w:color w:val="FF0000"/>
        </w:rPr>
        <w:t xml:space="preserve"> </w:t>
      </w:r>
      <w:r w:rsidRPr="00F000F2">
        <w:rPr>
          <w:rFonts w:eastAsia="Calibri" w:cs="Times New Roman"/>
          <w:color w:val="FF0000"/>
        </w:rPr>
        <w:t>përputhje me legjislacionin mjedisor dhe për                                                                                                                                                                                                                                                                                                                                                                                                mbetjet, bashkitë kanë detyrimet si më poshtë:</w:t>
      </w:r>
    </w:p>
    <w:p w14:paraId="7E5085E8" w14:textId="77777777" w:rsidR="00B04696" w:rsidRPr="00F000F2" w:rsidRDefault="00B04696" w:rsidP="00B04696">
      <w:pPr>
        <w:spacing w:after="0" w:line="276" w:lineRule="auto"/>
        <w:rPr>
          <w:rFonts w:eastAsia="Calibri" w:cs="Times New Roman"/>
          <w:color w:val="FF0000"/>
        </w:rPr>
      </w:pPr>
    </w:p>
    <w:p w14:paraId="7369F4C0" w14:textId="77777777" w:rsidR="00F000F2" w:rsidRPr="00F000F2" w:rsidRDefault="00F000F2" w:rsidP="00361A05">
      <w:pPr>
        <w:numPr>
          <w:ilvl w:val="4"/>
          <w:numId w:val="56"/>
        </w:numPr>
        <w:spacing w:after="0" w:line="276" w:lineRule="auto"/>
        <w:rPr>
          <w:rFonts w:eastAsia="Calibri" w:cs="Times New Roman"/>
          <w:color w:val="FF0000"/>
        </w:rPr>
      </w:pPr>
      <w:r w:rsidRPr="00F000F2">
        <w:rPr>
          <w:rFonts w:eastAsia="Calibri" w:cs="Times New Roman"/>
          <w:color w:val="FF0000"/>
        </w:rPr>
        <w:t>Të kujdesen për higjienën publike kur kjo rrezikohet nga ndotja që shkaktohet prej mbetjeve të gjeneruara apo atyre të braktisura.</w:t>
      </w:r>
    </w:p>
    <w:p w14:paraId="42DF67DB" w14:textId="77777777" w:rsidR="00F000F2" w:rsidRPr="00F000F2" w:rsidRDefault="00F000F2" w:rsidP="00361A05">
      <w:pPr>
        <w:numPr>
          <w:ilvl w:val="4"/>
          <w:numId w:val="56"/>
        </w:numPr>
        <w:spacing w:after="0" w:line="276" w:lineRule="auto"/>
        <w:rPr>
          <w:rFonts w:eastAsia="Calibri" w:cs="Times New Roman"/>
          <w:color w:val="FF0000"/>
        </w:rPr>
      </w:pPr>
      <w:r w:rsidRPr="00F000F2">
        <w:rPr>
          <w:rFonts w:eastAsia="Calibri" w:cs="Times New Roman"/>
          <w:color w:val="FF0000"/>
        </w:rPr>
        <w:t>Të zbatojnë projekte dhe investime për përmirësimin e gjendjes së mjedisit urban në lidhje me ndotjen e mbetjeve.</w:t>
      </w:r>
    </w:p>
    <w:p w14:paraId="0FA00B03" w14:textId="77777777" w:rsidR="00F000F2" w:rsidRPr="00F000F2" w:rsidRDefault="00F000F2" w:rsidP="00361A05">
      <w:pPr>
        <w:numPr>
          <w:ilvl w:val="4"/>
          <w:numId w:val="56"/>
        </w:numPr>
        <w:spacing w:after="0" w:line="276" w:lineRule="auto"/>
        <w:rPr>
          <w:rFonts w:eastAsia="Calibri" w:cs="Times New Roman"/>
          <w:color w:val="FF0000"/>
        </w:rPr>
      </w:pPr>
      <w:r w:rsidRPr="00F000F2">
        <w:rPr>
          <w:rFonts w:eastAsia="Calibri" w:cs="Times New Roman"/>
          <w:color w:val="FF0000"/>
        </w:rPr>
        <w:t>Të monitorojnë dhe inspektojë të gjitha proceset e menaxhimit të mbetjeve, nga grumbullimi deri në depozitimin përfundimtar, në përputhje me standardet kombëtare mjedisore dhe rregulloret dhe manualet lokale.</w:t>
      </w:r>
    </w:p>
    <w:p w14:paraId="09D32C63" w14:textId="77777777" w:rsidR="00F000F2" w:rsidRPr="00F000F2" w:rsidRDefault="00F000F2" w:rsidP="00361A05">
      <w:pPr>
        <w:numPr>
          <w:ilvl w:val="4"/>
          <w:numId w:val="56"/>
        </w:numPr>
        <w:spacing w:after="0" w:line="276" w:lineRule="auto"/>
        <w:rPr>
          <w:rFonts w:eastAsia="Calibri" w:cs="Times New Roman"/>
          <w:color w:val="FF0000"/>
        </w:rPr>
      </w:pPr>
      <w:r w:rsidRPr="00F000F2">
        <w:rPr>
          <w:rFonts w:eastAsia="Calibri" w:cs="Times New Roman"/>
          <w:color w:val="FF0000"/>
        </w:rPr>
        <w:t>Të inspektojnë“zotëruesin e mbetjeve” për të konfirmuar zbatimin e rregullave dhe standardeve në nivel kombëtar dhe lokal dhe të vendosë sanksione në rast shkeljesh.</w:t>
      </w:r>
    </w:p>
    <w:p w14:paraId="055A9195" w14:textId="77777777" w:rsidR="00F000F2" w:rsidRPr="00F000F2" w:rsidRDefault="00F000F2" w:rsidP="00361A05">
      <w:pPr>
        <w:numPr>
          <w:ilvl w:val="4"/>
          <w:numId w:val="56"/>
        </w:numPr>
        <w:spacing w:after="0" w:line="276" w:lineRule="auto"/>
        <w:rPr>
          <w:rFonts w:eastAsia="Calibri" w:cs="Times New Roman"/>
          <w:color w:val="FF0000"/>
        </w:rPr>
      </w:pPr>
      <w:r w:rsidRPr="00F000F2">
        <w:rPr>
          <w:rFonts w:eastAsia="Calibri" w:cs="Times New Roman"/>
          <w:color w:val="FF0000"/>
        </w:rPr>
        <w:t>Të bashkëpunojë me ARM-të për lëshimin e lejeve mjedisore për persona fizikë dhe juridikë që lidhen edhe me aktivitetin e tyre në raport me proceset e menaxhimit të mbetjeve.</w:t>
      </w:r>
    </w:p>
    <w:p w14:paraId="7E8FBCC5" w14:textId="77777777" w:rsidR="00F000F2" w:rsidRPr="00F000F2" w:rsidRDefault="00F000F2" w:rsidP="00361A05">
      <w:pPr>
        <w:numPr>
          <w:ilvl w:val="4"/>
          <w:numId w:val="56"/>
        </w:numPr>
        <w:spacing w:after="0" w:line="276" w:lineRule="auto"/>
        <w:rPr>
          <w:rFonts w:eastAsia="Calibri" w:cs="Times New Roman"/>
          <w:color w:val="FF0000"/>
        </w:rPr>
      </w:pPr>
      <w:r w:rsidRPr="00F000F2">
        <w:rPr>
          <w:rFonts w:eastAsia="Calibri" w:cs="Times New Roman"/>
          <w:color w:val="FF0000"/>
        </w:rPr>
        <w:t>Të bashkëpunojë me ARM-të si dhe inspektoriate të tjerë për të ndërmarrë inspektime të mbetjeve dhe aktiviteteve që lidhen me to brenda territorit dhe juridiksionit lokal.</w:t>
      </w:r>
    </w:p>
    <w:p w14:paraId="6B49C1E2" w14:textId="77777777" w:rsidR="00F000F2" w:rsidRPr="00F000F2" w:rsidRDefault="00F000F2" w:rsidP="00361A05">
      <w:pPr>
        <w:numPr>
          <w:ilvl w:val="4"/>
          <w:numId w:val="56"/>
        </w:numPr>
        <w:spacing w:after="0" w:line="276" w:lineRule="auto"/>
        <w:rPr>
          <w:rFonts w:eastAsia="Calibri" w:cs="Times New Roman"/>
          <w:color w:val="FF0000"/>
        </w:rPr>
      </w:pPr>
      <w:r w:rsidRPr="00F000F2">
        <w:rPr>
          <w:rFonts w:eastAsia="Calibri" w:cs="Times New Roman"/>
          <w:color w:val="FF0000"/>
        </w:rPr>
        <w:lastRenderedPageBreak/>
        <w:t>Çdo njësi e Vetëqeverisjes Vendore është autoritet kontraktues për konçesionet lidhur me aktivitetet ekonomike nën juridiksionin përkatës dhe, si rrjedhojë, edhe për konçesionin e projekteve mbi mbetjet (neni 5 i ligjit nr. 9663).</w:t>
      </w:r>
    </w:p>
    <w:p w14:paraId="079FDFBC" w14:textId="77777777" w:rsidR="00F000F2" w:rsidRPr="00F000F2" w:rsidRDefault="00F000F2" w:rsidP="00B04696">
      <w:pPr>
        <w:spacing w:after="0" w:line="276" w:lineRule="auto"/>
        <w:rPr>
          <w:rFonts w:eastAsia="Calibri" w:cs="Times New Roman"/>
          <w:b/>
          <w:color w:val="FF0000"/>
        </w:rPr>
      </w:pPr>
    </w:p>
    <w:p w14:paraId="1B56E0AD" w14:textId="77777777" w:rsidR="00F000F2" w:rsidRPr="00F000F2" w:rsidRDefault="00F000F2" w:rsidP="00B04696">
      <w:pPr>
        <w:spacing w:after="0" w:line="276" w:lineRule="auto"/>
        <w:rPr>
          <w:rFonts w:eastAsia="Calibri" w:cs="Times New Roman"/>
          <w:color w:val="FF0000"/>
        </w:rPr>
      </w:pPr>
      <w:r w:rsidRPr="00F000F2">
        <w:rPr>
          <w:rFonts w:eastAsia="Calibri" w:cs="Times New Roman"/>
          <w:b/>
          <w:color w:val="FF0000"/>
        </w:rPr>
        <w:t xml:space="preserve">Këshilli Bashkiak: </w:t>
      </w:r>
      <w:r w:rsidRPr="00F000F2">
        <w:rPr>
          <w:rFonts w:eastAsia="Calibri" w:cs="Times New Roman"/>
          <w:color w:val="FF0000"/>
        </w:rPr>
        <w:t>është autoriteti përfaqësues lokal me përgjegjësi të drejtpërdrejtë për miratimin e buxhetit të mbetjeve dhe investimeve, miratimin e strukturave urbane për administrimin e mbetjeve, miratimin e nivelit të tarifave të mbetjeve dhe miratimin e dokumenteve rregullatore dhe strategjike (plane, plan-veprime) dhe është i përfshirë në procesin e dhënies së lejes për një vend për mbetjet e rrezikshme (Ligjit 9537).</w:t>
      </w:r>
    </w:p>
    <w:p w14:paraId="6EF61B38" w14:textId="77777777" w:rsidR="00F000F2" w:rsidRPr="00F000F2" w:rsidRDefault="00F000F2" w:rsidP="00B04696">
      <w:pPr>
        <w:spacing w:after="0" w:line="276" w:lineRule="auto"/>
        <w:rPr>
          <w:rFonts w:eastAsia="Calibri" w:cs="Times New Roman"/>
          <w:b/>
          <w:color w:val="FF0000"/>
        </w:rPr>
      </w:pPr>
    </w:p>
    <w:p w14:paraId="727F3365" w14:textId="77777777" w:rsidR="00F000F2" w:rsidRPr="00F000F2" w:rsidRDefault="00F000F2" w:rsidP="00B04696">
      <w:pPr>
        <w:spacing w:after="0" w:line="276" w:lineRule="auto"/>
        <w:rPr>
          <w:rFonts w:eastAsia="Calibri" w:cs="Times New Roman"/>
          <w:color w:val="FF0000"/>
        </w:rPr>
      </w:pPr>
      <w:r w:rsidRPr="00F000F2">
        <w:rPr>
          <w:rFonts w:eastAsia="Calibri" w:cs="Times New Roman"/>
          <w:b/>
          <w:color w:val="FF0000"/>
        </w:rPr>
        <w:t xml:space="preserve">Policia Bashkiake </w:t>
      </w:r>
      <w:r w:rsidRPr="00F000F2">
        <w:rPr>
          <w:rFonts w:eastAsia="Calibri" w:cs="Times New Roman"/>
          <w:color w:val="FF0000"/>
        </w:rPr>
        <w:t>është përgjegjëse për të evidentuar dhe parandaluar ndotjen mjedisore dhe depozitimet e papërshtatshme të mbetjeve dhe për të siguruar zbatimin e urdhërave, akteve lokale dhe vendimet në lidhje me Menaxhimin e Mbetjeve.</w:t>
      </w:r>
    </w:p>
    <w:p w14:paraId="2F77D94A" w14:textId="77777777" w:rsidR="00B04696" w:rsidRDefault="00B04696" w:rsidP="0091435A">
      <w:pPr>
        <w:spacing w:after="0" w:line="276" w:lineRule="auto"/>
        <w:rPr>
          <w:rFonts w:eastAsia="Calibri" w:cs="Times New Roman"/>
          <w:b/>
          <w:lang w:bidi="en-US"/>
        </w:rPr>
      </w:pPr>
    </w:p>
    <w:p w14:paraId="0F4D3413" w14:textId="3DF4BAA4" w:rsidR="00B04696" w:rsidRPr="00F000F2" w:rsidRDefault="00F000F2" w:rsidP="0091435A">
      <w:pPr>
        <w:spacing w:after="0" w:line="276" w:lineRule="auto"/>
        <w:jc w:val="center"/>
        <w:rPr>
          <w:rFonts w:eastAsia="Calibri" w:cs="Times New Roman"/>
          <w:b/>
          <w:lang w:bidi="en-US"/>
        </w:rPr>
      </w:pPr>
      <w:r w:rsidRPr="00F000F2">
        <w:rPr>
          <w:rFonts w:eastAsia="Calibri" w:cs="Times New Roman"/>
          <w:b/>
          <w:lang w:bidi="en-US"/>
        </w:rPr>
        <w:t>Neni 11</w:t>
      </w:r>
    </w:p>
    <w:p w14:paraId="670346B0" w14:textId="318187DF" w:rsidR="00F000F2" w:rsidRPr="00F000F2" w:rsidRDefault="00B04696" w:rsidP="00B04696">
      <w:pPr>
        <w:pStyle w:val="Heading2"/>
        <w:rPr>
          <w:rFonts w:eastAsia="Times New Roman"/>
        </w:rPr>
      </w:pPr>
      <w:bookmarkStart w:id="71" w:name="_Toc48915488"/>
      <w:bookmarkStart w:id="72" w:name="_Toc223956187"/>
      <w:bookmarkStart w:id="73" w:name="_Toc223986640"/>
      <w:bookmarkStart w:id="74" w:name="_Toc224243866"/>
      <w:bookmarkStart w:id="75" w:name="_Toc226714477"/>
      <w:r w:rsidRPr="00F000F2">
        <w:rPr>
          <w:rFonts w:eastAsia="Times New Roman"/>
        </w:rPr>
        <w:t>Organizimi i shërbimit</w:t>
      </w:r>
      <w:bookmarkEnd w:id="71"/>
      <w:bookmarkEnd w:id="72"/>
      <w:bookmarkEnd w:id="73"/>
      <w:bookmarkEnd w:id="74"/>
      <w:bookmarkEnd w:id="75"/>
    </w:p>
    <w:p w14:paraId="03BBC35B" w14:textId="77777777" w:rsidR="00F000F2" w:rsidRPr="00F000F2" w:rsidRDefault="00F000F2" w:rsidP="00B04696">
      <w:pPr>
        <w:spacing w:after="0" w:line="276" w:lineRule="auto"/>
        <w:rPr>
          <w:rFonts w:eastAsia="Calibri" w:cs="Times New Roman"/>
          <w:color w:val="FF0000"/>
        </w:rPr>
      </w:pPr>
      <w:r w:rsidRPr="00F000F2">
        <w:rPr>
          <w:rFonts w:eastAsia="Calibri" w:cs="Times New Roman"/>
          <w:color w:val="FF0000"/>
        </w:rPr>
        <w:t>Bashkia Kolonjë e ka të kontraktuar shërbimin e grumbullimit dhe transportit të mbetjeve.</w:t>
      </w:r>
    </w:p>
    <w:p w14:paraId="55421F5F" w14:textId="77777777" w:rsidR="00F000F2" w:rsidRPr="00F000F2" w:rsidRDefault="00F000F2" w:rsidP="00B04696">
      <w:pPr>
        <w:spacing w:after="0" w:line="276" w:lineRule="auto"/>
        <w:rPr>
          <w:rFonts w:eastAsia="Calibri" w:cs="Times New Roman"/>
          <w:color w:val="FF0000"/>
        </w:rPr>
      </w:pPr>
      <w:r w:rsidRPr="00F000F2">
        <w:rPr>
          <w:rFonts w:eastAsia="Calibri" w:cs="Times New Roman"/>
          <w:color w:val="FF0000"/>
        </w:rPr>
        <w:t xml:space="preserve">Bashkia ka një kontratë me Landfillin e Maliqit e cila rinovohet cdo vit dhe i shërben gjithë territorit të Bashkisë Kolonjë për asgjesimin e mbetjeve urbane ndërkohë për zhvillimin e kësaj proçedure është me vetëfinancim nga Institucioni i Bashkisë Kolonjë. </w:t>
      </w:r>
    </w:p>
    <w:p w14:paraId="64BA6AE2" w14:textId="77777777" w:rsidR="00F000F2" w:rsidRPr="00F000F2" w:rsidRDefault="00F000F2" w:rsidP="00B04696">
      <w:pPr>
        <w:spacing w:after="0" w:line="276" w:lineRule="auto"/>
        <w:rPr>
          <w:rFonts w:eastAsia="Calibri" w:cs="Times New Roman"/>
          <w:color w:val="FF0000"/>
        </w:rPr>
      </w:pPr>
    </w:p>
    <w:p w14:paraId="5EA3451A" w14:textId="77777777" w:rsidR="00F000F2" w:rsidRPr="00F000F2" w:rsidRDefault="00F000F2" w:rsidP="00B04696">
      <w:pPr>
        <w:spacing w:after="0" w:line="276" w:lineRule="auto"/>
        <w:rPr>
          <w:rFonts w:eastAsia="Calibri" w:cs="Times New Roman"/>
          <w:color w:val="FF0000"/>
        </w:rPr>
      </w:pPr>
      <w:r w:rsidRPr="00F000F2">
        <w:rPr>
          <w:rFonts w:eastAsia="Calibri" w:cs="Times New Roman"/>
          <w:color w:val="FF0000"/>
        </w:rPr>
        <w:t xml:space="preserve">Kompania kryen shërbimin e menaxhimit të mbetjeve (grumbullim dhe transport) gjatë 7 ditëve të javës, për qytetin dhe 2-3 ditë në javë për të gjitha Njësitë Administrative. </w:t>
      </w:r>
    </w:p>
    <w:p w14:paraId="389EF0F4" w14:textId="77777777" w:rsidR="00F000F2" w:rsidRPr="00F000F2" w:rsidRDefault="00F000F2" w:rsidP="00B04696">
      <w:pPr>
        <w:spacing w:after="0" w:line="276" w:lineRule="auto"/>
        <w:rPr>
          <w:rFonts w:eastAsia="Calibri" w:cs="Times New Roman"/>
          <w:color w:val="FF0000"/>
        </w:rPr>
      </w:pPr>
    </w:p>
    <w:p w14:paraId="2DAF5385" w14:textId="1C3F15DC" w:rsidR="00F000F2" w:rsidRPr="0091435A" w:rsidRDefault="00F000F2" w:rsidP="00391F62">
      <w:pPr>
        <w:spacing w:after="0" w:line="276" w:lineRule="auto"/>
        <w:rPr>
          <w:rFonts w:eastAsia="Calibri" w:cs="Times New Roman"/>
          <w:color w:val="FF0000"/>
        </w:rPr>
      </w:pPr>
      <w:r w:rsidRPr="00F000F2">
        <w:rPr>
          <w:rFonts w:eastAsia="Calibri" w:cs="Times New Roman"/>
          <w:color w:val="FF0000"/>
        </w:rPr>
        <w:t>Sasia mesatare e mbetjeve që grumbullohen është rreth 4 ton/ditë të cilat më pas asgjesohen në Landfillin e Maliqit në një distancë prej 51 km nga qendra e qytetit.</w:t>
      </w:r>
    </w:p>
    <w:p w14:paraId="3A23ED6F" w14:textId="77777777" w:rsidR="00F000F2" w:rsidRPr="00F000F2" w:rsidRDefault="00F000F2" w:rsidP="00391F62">
      <w:pPr>
        <w:spacing w:after="0" w:line="276" w:lineRule="auto"/>
        <w:jc w:val="center"/>
        <w:rPr>
          <w:rFonts w:eastAsia="Calibri" w:cs="Times New Roman"/>
          <w:color w:val="00B0F0"/>
        </w:rPr>
      </w:pPr>
    </w:p>
    <w:p w14:paraId="0C4647A0" w14:textId="70A8F154" w:rsidR="00B04696"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12</w:t>
      </w:r>
    </w:p>
    <w:p w14:paraId="522057CB" w14:textId="74CF8DB4" w:rsidR="00F000F2" w:rsidRPr="00F000F2" w:rsidRDefault="00B04696" w:rsidP="00B04696">
      <w:pPr>
        <w:pStyle w:val="Heading2"/>
        <w:rPr>
          <w:rFonts w:eastAsia="Times New Roman"/>
          <w:lang w:val="en-US"/>
        </w:rPr>
      </w:pPr>
      <w:bookmarkStart w:id="76" w:name="_Toc223986641"/>
      <w:bookmarkStart w:id="77" w:name="_Toc224243867"/>
      <w:bookmarkStart w:id="78" w:name="_Toc226714478"/>
      <w:r w:rsidRPr="00F000F2">
        <w:rPr>
          <w:rFonts w:eastAsia="Times New Roman"/>
          <w:lang w:val="en-US"/>
        </w:rPr>
        <w:t>Zonat e mbuluara nga shërbimi</w:t>
      </w:r>
      <w:bookmarkEnd w:id="76"/>
      <w:bookmarkEnd w:id="77"/>
      <w:bookmarkEnd w:id="78"/>
    </w:p>
    <w:p w14:paraId="3DD4F2B8" w14:textId="77777777" w:rsidR="00F000F2" w:rsidRPr="00F000F2" w:rsidRDefault="00F000F2" w:rsidP="00391F62">
      <w:p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Shërbimi mbulon:</w:t>
      </w:r>
    </w:p>
    <w:p w14:paraId="2D704CDE" w14:textId="77777777" w:rsidR="00F000F2" w:rsidRPr="00F000F2" w:rsidRDefault="00F000F2" w:rsidP="00DF5372">
      <w:pPr>
        <w:numPr>
          <w:ilvl w:val="0"/>
          <w:numId w:val="66"/>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Qendrën urbane Ersekë;</w:t>
      </w:r>
    </w:p>
    <w:p w14:paraId="4841BA30" w14:textId="77777777" w:rsidR="00F000F2" w:rsidRPr="00F000F2" w:rsidRDefault="00F000F2" w:rsidP="00DF5372">
      <w:pPr>
        <w:numPr>
          <w:ilvl w:val="0"/>
          <w:numId w:val="66"/>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Njësitë administrative;</w:t>
      </w:r>
    </w:p>
    <w:p w14:paraId="1C909F9A" w14:textId="77777777" w:rsidR="00F000F2" w:rsidRPr="00F000F2" w:rsidRDefault="00F000F2" w:rsidP="00DF5372">
      <w:pPr>
        <w:numPr>
          <w:ilvl w:val="0"/>
          <w:numId w:val="66"/>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Fshatrat sipas planit vjetor të shërbimit.</w:t>
      </w:r>
    </w:p>
    <w:p w14:paraId="73479A74" w14:textId="77777777" w:rsidR="00F000F2" w:rsidRPr="00F000F2" w:rsidRDefault="00F000F2" w:rsidP="00391F62">
      <w:p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Zonat klasifikohen si:</w:t>
      </w:r>
    </w:p>
    <w:p w14:paraId="1CFD473C" w14:textId="77777777" w:rsidR="00F000F2" w:rsidRPr="00F000F2" w:rsidRDefault="00F000F2" w:rsidP="00391F62">
      <w:pPr>
        <w:numPr>
          <w:ilvl w:val="0"/>
          <w:numId w:val="17"/>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Zonë urbane</w:t>
      </w:r>
    </w:p>
    <w:p w14:paraId="3BA27C46" w14:textId="77777777" w:rsidR="00F000F2" w:rsidRPr="00F000F2" w:rsidRDefault="00F000F2" w:rsidP="00391F62">
      <w:pPr>
        <w:numPr>
          <w:ilvl w:val="0"/>
          <w:numId w:val="17"/>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Zonë rurale</w:t>
      </w:r>
    </w:p>
    <w:p w14:paraId="63865B1A" w14:textId="77777777" w:rsidR="00F000F2" w:rsidRPr="00F000F2" w:rsidRDefault="00F000F2" w:rsidP="00391F62">
      <w:pPr>
        <w:numPr>
          <w:ilvl w:val="0"/>
          <w:numId w:val="17"/>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lastRenderedPageBreak/>
        <w:t>Zonë turistike</w:t>
      </w:r>
    </w:p>
    <w:p w14:paraId="42925B97" w14:textId="3B365397" w:rsidR="00B04696"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13</w:t>
      </w:r>
    </w:p>
    <w:p w14:paraId="272258F8" w14:textId="634F0996" w:rsidR="00F000F2" w:rsidRPr="00F000F2" w:rsidRDefault="00B04696" w:rsidP="00B04696">
      <w:pPr>
        <w:pStyle w:val="Heading2"/>
        <w:rPr>
          <w:rFonts w:eastAsia="Times New Roman"/>
          <w:lang w:val="en-US"/>
        </w:rPr>
      </w:pPr>
      <w:bookmarkStart w:id="79" w:name="_Toc223986642"/>
      <w:bookmarkStart w:id="80" w:name="_Toc224243868"/>
      <w:bookmarkStart w:id="81" w:name="_Toc226714479"/>
      <w:r w:rsidRPr="00F000F2">
        <w:rPr>
          <w:rFonts w:eastAsia="Times New Roman"/>
          <w:lang w:val="en-US"/>
        </w:rPr>
        <w:t>Frekuenca e grumbullimit</w:t>
      </w:r>
      <w:bookmarkEnd w:id="79"/>
      <w:bookmarkEnd w:id="80"/>
      <w:bookmarkEnd w:id="81"/>
    </w:p>
    <w:p w14:paraId="6BBBEDD8" w14:textId="3FCB97A8" w:rsidR="00F000F2" w:rsidRPr="00F000F2" w:rsidRDefault="00F000F2" w:rsidP="00391F62">
      <w:pPr>
        <w:numPr>
          <w:ilvl w:val="0"/>
          <w:numId w:val="18"/>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 xml:space="preserve">Zonë urbane: </w:t>
      </w:r>
      <w:r w:rsidR="0091435A">
        <w:rPr>
          <w:rFonts w:eastAsia="Times New Roman" w:cs="Times New Roman"/>
          <w:szCs w:val="24"/>
          <w:lang w:val="en-US"/>
        </w:rPr>
        <w:t>7</w:t>
      </w:r>
      <w:r w:rsidRPr="00F000F2">
        <w:rPr>
          <w:rFonts w:eastAsia="Times New Roman" w:cs="Times New Roman"/>
          <w:szCs w:val="24"/>
          <w:lang w:val="en-US"/>
        </w:rPr>
        <w:t xml:space="preserve"> herë në javë.</w:t>
      </w:r>
    </w:p>
    <w:p w14:paraId="23A069D0" w14:textId="77777777" w:rsidR="00F000F2" w:rsidRPr="00F000F2" w:rsidRDefault="00F000F2" w:rsidP="00391F62">
      <w:pPr>
        <w:numPr>
          <w:ilvl w:val="0"/>
          <w:numId w:val="18"/>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Zonë rurale: 1–2 herë në javë.</w:t>
      </w:r>
    </w:p>
    <w:p w14:paraId="5C080B3B" w14:textId="77777777" w:rsidR="00F000F2" w:rsidRPr="00F000F2" w:rsidRDefault="00F000F2" w:rsidP="00391F62">
      <w:pPr>
        <w:numPr>
          <w:ilvl w:val="0"/>
          <w:numId w:val="18"/>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Zonë turistike: sipas fluksit sezonal.</w:t>
      </w:r>
    </w:p>
    <w:p w14:paraId="3BA3B8E4" w14:textId="77777777" w:rsidR="00F000F2" w:rsidRPr="00F000F2" w:rsidRDefault="00F000F2" w:rsidP="00391F62">
      <w:p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Frekuenca rishikohet çdo vit sipas volumit të mbetjeve.</w:t>
      </w:r>
    </w:p>
    <w:p w14:paraId="17B25EFB" w14:textId="2E31AA50" w:rsidR="00B04696"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14</w:t>
      </w:r>
    </w:p>
    <w:p w14:paraId="6E593342" w14:textId="61084A69" w:rsidR="00F000F2" w:rsidRPr="00F000F2" w:rsidRDefault="00B04696" w:rsidP="00B04696">
      <w:pPr>
        <w:pStyle w:val="Heading2"/>
        <w:rPr>
          <w:rFonts w:eastAsia="Times New Roman"/>
          <w:lang w:val="en-US"/>
        </w:rPr>
      </w:pPr>
      <w:bookmarkStart w:id="82" w:name="_Toc223986643"/>
      <w:bookmarkStart w:id="83" w:name="_Toc224243869"/>
      <w:bookmarkStart w:id="84" w:name="_Toc226714480"/>
      <w:r w:rsidRPr="00F000F2">
        <w:rPr>
          <w:rFonts w:eastAsia="Times New Roman"/>
          <w:lang w:val="en-US"/>
        </w:rPr>
        <w:t>Pastrimi urban</w:t>
      </w:r>
      <w:bookmarkEnd w:id="82"/>
      <w:bookmarkEnd w:id="83"/>
      <w:bookmarkEnd w:id="84"/>
    </w:p>
    <w:p w14:paraId="6F106448" w14:textId="77777777" w:rsidR="00F000F2" w:rsidRPr="00F000F2" w:rsidRDefault="00F000F2" w:rsidP="00391F62">
      <w:p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Përfshin:</w:t>
      </w:r>
    </w:p>
    <w:p w14:paraId="62E4215B" w14:textId="77777777" w:rsidR="00F000F2" w:rsidRPr="00F000F2" w:rsidRDefault="00F000F2" w:rsidP="00391F62">
      <w:pPr>
        <w:numPr>
          <w:ilvl w:val="0"/>
          <w:numId w:val="19"/>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Fshirje mekanike ose manuale;</w:t>
      </w:r>
    </w:p>
    <w:p w14:paraId="64E07BFE" w14:textId="77777777" w:rsidR="00F000F2" w:rsidRPr="00F000F2" w:rsidRDefault="00F000F2" w:rsidP="00391F62">
      <w:pPr>
        <w:numPr>
          <w:ilvl w:val="0"/>
          <w:numId w:val="19"/>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Larje periodike të rrugëve kryesore;</w:t>
      </w:r>
    </w:p>
    <w:p w14:paraId="1301BA9C" w14:textId="77777777" w:rsidR="00F000F2" w:rsidRPr="00F000F2" w:rsidRDefault="00F000F2" w:rsidP="00391F62">
      <w:pPr>
        <w:numPr>
          <w:ilvl w:val="0"/>
          <w:numId w:val="19"/>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Pastrim të tregjeve, parqeve dhe varrezave;</w:t>
      </w:r>
    </w:p>
    <w:p w14:paraId="4460A566" w14:textId="77777777" w:rsidR="00F000F2" w:rsidRPr="00F000F2" w:rsidRDefault="00F000F2" w:rsidP="00391F62">
      <w:pPr>
        <w:numPr>
          <w:ilvl w:val="0"/>
          <w:numId w:val="19"/>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Pastrim pas aktiviteteve publike.</w:t>
      </w:r>
    </w:p>
    <w:p w14:paraId="37274C99" w14:textId="77777777" w:rsidR="00B04696" w:rsidRDefault="00B04696" w:rsidP="00391F62">
      <w:pPr>
        <w:spacing w:after="0" w:line="276" w:lineRule="auto"/>
        <w:jc w:val="center"/>
        <w:rPr>
          <w:rFonts w:eastAsia="Calibri" w:cs="Times New Roman"/>
          <w:b/>
          <w:bCs/>
          <w:lang w:val="en-US"/>
        </w:rPr>
      </w:pPr>
    </w:p>
    <w:p w14:paraId="6755DC1E" w14:textId="425F8C77" w:rsidR="00B04696"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15</w:t>
      </w:r>
    </w:p>
    <w:p w14:paraId="45FAEBCE" w14:textId="422F842E" w:rsidR="00F000F2" w:rsidRPr="00F000F2" w:rsidRDefault="00B04696" w:rsidP="00B04696">
      <w:pPr>
        <w:pStyle w:val="Heading2"/>
        <w:rPr>
          <w:rFonts w:eastAsia="Times New Roman"/>
          <w:lang w:val="en-US"/>
        </w:rPr>
      </w:pPr>
      <w:bookmarkStart w:id="85" w:name="_Toc223986644"/>
      <w:bookmarkStart w:id="86" w:name="_Toc224243870"/>
      <w:bookmarkStart w:id="87" w:name="_Toc226714481"/>
      <w:r w:rsidRPr="00F000F2">
        <w:rPr>
          <w:rFonts w:eastAsia="Times New Roman"/>
          <w:lang w:val="en-US"/>
        </w:rPr>
        <w:t>Shërbimi i pastrimit rural</w:t>
      </w:r>
      <w:bookmarkEnd w:id="85"/>
      <w:bookmarkEnd w:id="86"/>
      <w:bookmarkEnd w:id="87"/>
    </w:p>
    <w:p w14:paraId="15A50661" w14:textId="78112199" w:rsidR="00B04696" w:rsidRPr="00E06362" w:rsidRDefault="00F000F2" w:rsidP="00DF5372">
      <w:pPr>
        <w:pStyle w:val="ListParagraph"/>
        <w:numPr>
          <w:ilvl w:val="0"/>
          <w:numId w:val="67"/>
        </w:numPr>
        <w:spacing w:before="100" w:beforeAutospacing="1" w:after="100" w:afterAutospacing="1"/>
        <w:jc w:val="both"/>
        <w:rPr>
          <w:rFonts w:ascii="Times New Roman" w:eastAsia="Times New Roman" w:hAnsi="Times New Roman" w:cs="Times New Roman"/>
          <w:sz w:val="24"/>
          <w:szCs w:val="24"/>
        </w:rPr>
      </w:pPr>
      <w:r w:rsidRPr="00E06362">
        <w:rPr>
          <w:rFonts w:ascii="Times New Roman" w:eastAsia="Times New Roman" w:hAnsi="Times New Roman" w:cs="Times New Roman"/>
          <w:sz w:val="24"/>
          <w:szCs w:val="24"/>
        </w:rPr>
        <w:t>Shërbimi i pastrimit rural organizohet nga Bashkia Kolonjë në të gjitha njësitë administrative dhe fshatrat që bëjnë pjesë në territorin e saj, në përputhje me planin vjetor të shërbimit.</w:t>
      </w:r>
    </w:p>
    <w:p w14:paraId="658236AA" w14:textId="77777777" w:rsidR="00723DD6" w:rsidRDefault="00F000F2" w:rsidP="00DF5372">
      <w:pPr>
        <w:pStyle w:val="ListParagraph"/>
        <w:numPr>
          <w:ilvl w:val="0"/>
          <w:numId w:val="67"/>
        </w:numPr>
        <w:spacing w:before="100" w:beforeAutospacing="1" w:after="100" w:afterAutospacing="1"/>
        <w:jc w:val="both"/>
        <w:rPr>
          <w:rFonts w:ascii="Times New Roman" w:eastAsia="Times New Roman" w:hAnsi="Times New Roman" w:cs="Times New Roman"/>
          <w:sz w:val="24"/>
          <w:szCs w:val="24"/>
        </w:rPr>
      </w:pPr>
      <w:r w:rsidRPr="00E06362">
        <w:rPr>
          <w:rFonts w:ascii="Times New Roman" w:eastAsia="Times New Roman" w:hAnsi="Times New Roman" w:cs="Times New Roman"/>
          <w:sz w:val="24"/>
          <w:szCs w:val="24"/>
        </w:rPr>
        <w:t>Shërbimi përfshin:</w:t>
      </w:r>
      <w:r w:rsidR="00E06362" w:rsidRPr="00E06362">
        <w:rPr>
          <w:rFonts w:ascii="Times New Roman" w:eastAsia="Times New Roman" w:hAnsi="Times New Roman" w:cs="Times New Roman"/>
          <w:sz w:val="24"/>
          <w:szCs w:val="24"/>
        </w:rPr>
        <w:t xml:space="preserve"> </w:t>
      </w:r>
    </w:p>
    <w:p w14:paraId="4B4DA048" w14:textId="77777777" w:rsidR="00723DD6" w:rsidRDefault="00F000F2" w:rsidP="00DF5372">
      <w:pPr>
        <w:pStyle w:val="ListParagraph"/>
        <w:numPr>
          <w:ilvl w:val="0"/>
          <w:numId w:val="68"/>
        </w:numPr>
        <w:spacing w:before="100" w:beforeAutospacing="1" w:after="100" w:afterAutospacing="1"/>
        <w:jc w:val="both"/>
        <w:rPr>
          <w:rFonts w:ascii="Times New Roman" w:eastAsia="Times New Roman" w:hAnsi="Times New Roman" w:cs="Times New Roman"/>
          <w:sz w:val="24"/>
          <w:szCs w:val="24"/>
        </w:rPr>
      </w:pPr>
      <w:r w:rsidRPr="00E06362">
        <w:rPr>
          <w:rFonts w:ascii="Times New Roman" w:eastAsia="Times New Roman" w:hAnsi="Times New Roman" w:cs="Times New Roman"/>
          <w:sz w:val="24"/>
          <w:szCs w:val="24"/>
        </w:rPr>
        <w:t>Grumbullimin periodik të mbetjeve shtëpiake;</w:t>
      </w:r>
      <w:r w:rsidR="00E06362" w:rsidRPr="00E06362">
        <w:rPr>
          <w:rFonts w:ascii="Times New Roman" w:eastAsia="Times New Roman" w:hAnsi="Times New Roman" w:cs="Times New Roman"/>
          <w:sz w:val="24"/>
          <w:szCs w:val="24"/>
        </w:rPr>
        <w:t xml:space="preserve"> </w:t>
      </w:r>
    </w:p>
    <w:p w14:paraId="46BA0087" w14:textId="77777777" w:rsidR="00723DD6" w:rsidRDefault="00F000F2" w:rsidP="00DF5372">
      <w:pPr>
        <w:pStyle w:val="ListParagraph"/>
        <w:numPr>
          <w:ilvl w:val="0"/>
          <w:numId w:val="68"/>
        </w:numPr>
        <w:spacing w:before="100" w:beforeAutospacing="1" w:after="100" w:afterAutospacing="1"/>
        <w:jc w:val="both"/>
        <w:rPr>
          <w:rFonts w:ascii="Times New Roman" w:eastAsia="Times New Roman" w:hAnsi="Times New Roman" w:cs="Times New Roman"/>
          <w:sz w:val="24"/>
          <w:szCs w:val="24"/>
        </w:rPr>
      </w:pPr>
      <w:r w:rsidRPr="00E06362">
        <w:rPr>
          <w:rFonts w:ascii="Times New Roman" w:eastAsia="Times New Roman" w:hAnsi="Times New Roman" w:cs="Times New Roman"/>
          <w:sz w:val="24"/>
          <w:szCs w:val="24"/>
        </w:rPr>
        <w:t>Vendosjen e pikave të grumbullimit të përbashkët;</w:t>
      </w:r>
      <w:r w:rsidR="00E06362" w:rsidRPr="00E06362">
        <w:rPr>
          <w:rFonts w:ascii="Times New Roman" w:eastAsia="Times New Roman" w:hAnsi="Times New Roman" w:cs="Times New Roman"/>
          <w:sz w:val="24"/>
          <w:szCs w:val="24"/>
        </w:rPr>
        <w:t xml:space="preserve"> </w:t>
      </w:r>
    </w:p>
    <w:p w14:paraId="3BA1D7D7" w14:textId="77777777" w:rsidR="00723DD6" w:rsidRDefault="00F000F2" w:rsidP="00DF5372">
      <w:pPr>
        <w:pStyle w:val="ListParagraph"/>
        <w:numPr>
          <w:ilvl w:val="0"/>
          <w:numId w:val="68"/>
        </w:numPr>
        <w:spacing w:before="100" w:beforeAutospacing="1" w:after="100" w:afterAutospacing="1"/>
        <w:jc w:val="both"/>
        <w:rPr>
          <w:rFonts w:ascii="Times New Roman" w:eastAsia="Times New Roman" w:hAnsi="Times New Roman" w:cs="Times New Roman"/>
          <w:sz w:val="24"/>
          <w:szCs w:val="24"/>
        </w:rPr>
      </w:pPr>
      <w:r w:rsidRPr="00E06362">
        <w:rPr>
          <w:rFonts w:ascii="Times New Roman" w:eastAsia="Times New Roman" w:hAnsi="Times New Roman" w:cs="Times New Roman"/>
          <w:sz w:val="24"/>
          <w:szCs w:val="24"/>
        </w:rPr>
        <w:t>Transportin e mbetjeve drejt impianteve ose venddepozitimeve të miratuara;</w:t>
      </w:r>
      <w:r w:rsidR="00E06362" w:rsidRPr="00E06362">
        <w:rPr>
          <w:rFonts w:ascii="Times New Roman" w:eastAsia="Times New Roman" w:hAnsi="Times New Roman" w:cs="Times New Roman"/>
          <w:sz w:val="24"/>
          <w:szCs w:val="24"/>
        </w:rPr>
        <w:t xml:space="preserve"> </w:t>
      </w:r>
    </w:p>
    <w:p w14:paraId="60A6DFCF" w14:textId="77777777" w:rsidR="00723DD6" w:rsidRDefault="00F000F2" w:rsidP="00DF5372">
      <w:pPr>
        <w:pStyle w:val="ListParagraph"/>
        <w:numPr>
          <w:ilvl w:val="0"/>
          <w:numId w:val="68"/>
        </w:numPr>
        <w:spacing w:before="100" w:beforeAutospacing="1" w:after="100" w:afterAutospacing="1"/>
        <w:jc w:val="both"/>
        <w:rPr>
          <w:rFonts w:ascii="Times New Roman" w:eastAsia="Times New Roman" w:hAnsi="Times New Roman" w:cs="Times New Roman"/>
          <w:sz w:val="24"/>
          <w:szCs w:val="24"/>
        </w:rPr>
      </w:pPr>
      <w:r w:rsidRPr="00E06362">
        <w:rPr>
          <w:rFonts w:ascii="Times New Roman" w:eastAsia="Times New Roman" w:hAnsi="Times New Roman" w:cs="Times New Roman"/>
          <w:sz w:val="24"/>
          <w:szCs w:val="24"/>
        </w:rPr>
        <w:t>Pastrimin e qendrave të fshatrave, tregjeve rurale, shkollave, qendrave shëndetësore dhe hapësirave publike;</w:t>
      </w:r>
      <w:r w:rsidR="00E06362" w:rsidRPr="00E06362">
        <w:rPr>
          <w:rFonts w:ascii="Times New Roman" w:eastAsia="Times New Roman" w:hAnsi="Times New Roman" w:cs="Times New Roman"/>
          <w:sz w:val="24"/>
          <w:szCs w:val="24"/>
        </w:rPr>
        <w:t xml:space="preserve"> </w:t>
      </w:r>
    </w:p>
    <w:p w14:paraId="7B8CD407" w14:textId="4AE224B4" w:rsidR="00F000F2" w:rsidRPr="00E06362" w:rsidRDefault="00F000F2" w:rsidP="00DF5372">
      <w:pPr>
        <w:pStyle w:val="ListParagraph"/>
        <w:numPr>
          <w:ilvl w:val="0"/>
          <w:numId w:val="68"/>
        </w:numPr>
        <w:spacing w:before="100" w:beforeAutospacing="1" w:after="100" w:afterAutospacing="1"/>
        <w:jc w:val="both"/>
        <w:rPr>
          <w:rFonts w:ascii="Times New Roman" w:eastAsia="Times New Roman" w:hAnsi="Times New Roman" w:cs="Times New Roman"/>
          <w:sz w:val="24"/>
          <w:szCs w:val="24"/>
        </w:rPr>
      </w:pPr>
      <w:r w:rsidRPr="00E06362">
        <w:rPr>
          <w:rFonts w:ascii="Times New Roman" w:eastAsia="Times New Roman" w:hAnsi="Times New Roman" w:cs="Times New Roman"/>
          <w:sz w:val="24"/>
          <w:szCs w:val="24"/>
        </w:rPr>
        <w:t>Eliminimin e pikave të paligjshme të depozitimit.</w:t>
      </w:r>
    </w:p>
    <w:p w14:paraId="64AF111E" w14:textId="77777777" w:rsidR="00F000F2" w:rsidRPr="00E06362" w:rsidRDefault="00F000F2" w:rsidP="00DF5372">
      <w:pPr>
        <w:pStyle w:val="ListParagraph"/>
        <w:numPr>
          <w:ilvl w:val="0"/>
          <w:numId w:val="67"/>
        </w:numPr>
        <w:spacing w:before="100" w:beforeAutospacing="1" w:after="100" w:afterAutospacing="1"/>
        <w:jc w:val="both"/>
        <w:rPr>
          <w:rFonts w:ascii="Times New Roman" w:eastAsia="Times New Roman" w:hAnsi="Times New Roman" w:cs="Times New Roman"/>
          <w:sz w:val="24"/>
          <w:szCs w:val="24"/>
        </w:rPr>
      </w:pPr>
      <w:r w:rsidRPr="00E06362">
        <w:rPr>
          <w:rFonts w:ascii="Times New Roman" w:eastAsia="Times New Roman" w:hAnsi="Times New Roman" w:cs="Times New Roman"/>
          <w:sz w:val="24"/>
          <w:szCs w:val="24"/>
        </w:rPr>
        <w:t>Në zonat rurale, grumbullimi kryhet në pika të përbashkëta (PGM), të përcaktuara nga Bashkia në bashkëpunim me Administratorin e Njësisë Administrative dhe komunitetin.</w:t>
      </w:r>
    </w:p>
    <w:p w14:paraId="2B30A06A" w14:textId="77777777" w:rsidR="00F000F2" w:rsidRPr="00E06362" w:rsidRDefault="00F000F2" w:rsidP="00DF5372">
      <w:pPr>
        <w:pStyle w:val="ListParagraph"/>
        <w:numPr>
          <w:ilvl w:val="0"/>
          <w:numId w:val="67"/>
        </w:numPr>
        <w:spacing w:before="100" w:beforeAutospacing="1" w:after="100" w:afterAutospacing="1"/>
        <w:jc w:val="both"/>
        <w:rPr>
          <w:rFonts w:ascii="Times New Roman" w:eastAsia="Times New Roman" w:hAnsi="Times New Roman" w:cs="Times New Roman"/>
          <w:sz w:val="24"/>
          <w:szCs w:val="24"/>
        </w:rPr>
      </w:pPr>
      <w:r w:rsidRPr="00E06362">
        <w:rPr>
          <w:rFonts w:ascii="Times New Roman" w:eastAsia="Times New Roman" w:hAnsi="Times New Roman" w:cs="Times New Roman"/>
          <w:sz w:val="24"/>
          <w:szCs w:val="24"/>
        </w:rPr>
        <w:t>Frekuenca e grumbullimit në zonat rurale përcaktohet sipas densitetit të popullsisë dhe volumit të mbetjeve, por jo më pak se një herë në javë, përveç rasteve kur kushtet klimatike ose infrastrukturore kërkojnë organizim të veçantë.</w:t>
      </w:r>
    </w:p>
    <w:p w14:paraId="0386C74C" w14:textId="77777777" w:rsidR="00F000F2" w:rsidRPr="00E06362" w:rsidRDefault="00F000F2" w:rsidP="00DF5372">
      <w:pPr>
        <w:pStyle w:val="ListParagraph"/>
        <w:numPr>
          <w:ilvl w:val="0"/>
          <w:numId w:val="67"/>
        </w:numPr>
        <w:spacing w:before="100" w:beforeAutospacing="1" w:after="100" w:afterAutospacing="1"/>
        <w:jc w:val="both"/>
        <w:rPr>
          <w:rFonts w:ascii="Times New Roman" w:eastAsia="Times New Roman" w:hAnsi="Times New Roman" w:cs="Times New Roman"/>
          <w:sz w:val="24"/>
          <w:szCs w:val="24"/>
        </w:rPr>
      </w:pPr>
      <w:r w:rsidRPr="00E06362">
        <w:rPr>
          <w:rFonts w:ascii="Times New Roman" w:eastAsia="Times New Roman" w:hAnsi="Times New Roman" w:cs="Times New Roman"/>
          <w:sz w:val="24"/>
          <w:szCs w:val="24"/>
        </w:rPr>
        <w:lastRenderedPageBreak/>
        <w:t>Në zona të thella ose me akses të kufizuar, Bashkia mund të aplikojë modele alternative të shërbimit, përfshirë:</w:t>
      </w:r>
    </w:p>
    <w:p w14:paraId="64985858" w14:textId="77777777" w:rsidR="00F000F2" w:rsidRPr="00E06362" w:rsidRDefault="00F000F2" w:rsidP="00DF5372">
      <w:pPr>
        <w:numPr>
          <w:ilvl w:val="1"/>
          <w:numId w:val="67"/>
        </w:numPr>
        <w:spacing w:before="100" w:beforeAutospacing="1" w:after="100" w:afterAutospacing="1" w:line="276" w:lineRule="auto"/>
        <w:rPr>
          <w:rFonts w:eastAsia="Times New Roman" w:cs="Times New Roman"/>
          <w:szCs w:val="24"/>
          <w:lang w:val="en-US"/>
        </w:rPr>
      </w:pPr>
      <w:r w:rsidRPr="00E06362">
        <w:rPr>
          <w:rFonts w:eastAsia="Times New Roman" w:cs="Times New Roman"/>
          <w:szCs w:val="24"/>
          <w:lang w:val="en-US"/>
        </w:rPr>
        <w:t>Kontejnerë me kapacitet të shtuar;</w:t>
      </w:r>
    </w:p>
    <w:p w14:paraId="4382087A" w14:textId="77777777" w:rsidR="00F000F2" w:rsidRPr="00E06362" w:rsidRDefault="00F000F2" w:rsidP="00DF5372">
      <w:pPr>
        <w:numPr>
          <w:ilvl w:val="1"/>
          <w:numId w:val="67"/>
        </w:numPr>
        <w:spacing w:before="100" w:beforeAutospacing="1" w:after="100" w:afterAutospacing="1" w:line="276" w:lineRule="auto"/>
        <w:rPr>
          <w:rFonts w:eastAsia="Times New Roman" w:cs="Times New Roman"/>
          <w:szCs w:val="24"/>
          <w:lang w:val="en-US"/>
        </w:rPr>
      </w:pPr>
      <w:r w:rsidRPr="00E06362">
        <w:rPr>
          <w:rFonts w:eastAsia="Times New Roman" w:cs="Times New Roman"/>
          <w:szCs w:val="24"/>
          <w:lang w:val="en-US"/>
        </w:rPr>
        <w:t>Grumbullim periodik me grafik të njoftuar paraprakisht;</w:t>
      </w:r>
    </w:p>
    <w:p w14:paraId="6E8C085C" w14:textId="77777777" w:rsidR="00F000F2" w:rsidRPr="00E06362" w:rsidRDefault="00F000F2" w:rsidP="00DF5372">
      <w:pPr>
        <w:numPr>
          <w:ilvl w:val="1"/>
          <w:numId w:val="67"/>
        </w:numPr>
        <w:spacing w:before="100" w:beforeAutospacing="1" w:after="100" w:afterAutospacing="1" w:line="276" w:lineRule="auto"/>
        <w:rPr>
          <w:rFonts w:eastAsia="Times New Roman" w:cs="Times New Roman"/>
          <w:szCs w:val="24"/>
          <w:lang w:val="en-US"/>
        </w:rPr>
      </w:pPr>
      <w:r w:rsidRPr="00E06362">
        <w:rPr>
          <w:rFonts w:eastAsia="Times New Roman" w:cs="Times New Roman"/>
          <w:szCs w:val="24"/>
          <w:lang w:val="en-US"/>
        </w:rPr>
        <w:t>Skema vetë-menaxhimi të kontrolluar nga Njësia Administrative.</w:t>
      </w:r>
    </w:p>
    <w:p w14:paraId="7F3A3D2A" w14:textId="77777777" w:rsidR="00723DD6" w:rsidRDefault="00F000F2" w:rsidP="00DF5372">
      <w:pPr>
        <w:pStyle w:val="ListParagraph"/>
        <w:numPr>
          <w:ilvl w:val="0"/>
          <w:numId w:val="67"/>
        </w:numPr>
        <w:spacing w:before="100" w:beforeAutospacing="1" w:after="100" w:afterAutospacing="1"/>
        <w:jc w:val="both"/>
        <w:rPr>
          <w:rFonts w:ascii="Times New Roman" w:eastAsia="Times New Roman" w:hAnsi="Times New Roman" w:cs="Times New Roman"/>
          <w:sz w:val="24"/>
          <w:szCs w:val="24"/>
        </w:rPr>
      </w:pPr>
      <w:r w:rsidRPr="00E06362">
        <w:rPr>
          <w:rFonts w:ascii="Times New Roman" w:eastAsia="Times New Roman" w:hAnsi="Times New Roman" w:cs="Times New Roman"/>
          <w:sz w:val="24"/>
          <w:szCs w:val="24"/>
        </w:rPr>
        <w:t>Banorët e zonave rurale janë të detyruar:</w:t>
      </w:r>
      <w:r w:rsidR="00E06362" w:rsidRPr="00E06362">
        <w:rPr>
          <w:rFonts w:ascii="Times New Roman" w:eastAsia="Times New Roman" w:hAnsi="Times New Roman" w:cs="Times New Roman"/>
          <w:sz w:val="24"/>
          <w:szCs w:val="24"/>
        </w:rPr>
        <w:t xml:space="preserve"> </w:t>
      </w:r>
    </w:p>
    <w:p w14:paraId="319BCBEE" w14:textId="359133A8" w:rsidR="00723DD6" w:rsidRDefault="00F000F2" w:rsidP="00DF5372">
      <w:pPr>
        <w:pStyle w:val="ListParagraph"/>
        <w:numPr>
          <w:ilvl w:val="0"/>
          <w:numId w:val="69"/>
        </w:numPr>
        <w:spacing w:before="100" w:beforeAutospacing="1" w:after="100" w:afterAutospacing="1"/>
        <w:jc w:val="both"/>
        <w:rPr>
          <w:rFonts w:ascii="Times New Roman" w:eastAsia="Times New Roman" w:hAnsi="Times New Roman" w:cs="Times New Roman"/>
          <w:sz w:val="24"/>
          <w:szCs w:val="24"/>
        </w:rPr>
      </w:pPr>
      <w:r w:rsidRPr="00E06362">
        <w:rPr>
          <w:rFonts w:ascii="Times New Roman" w:eastAsia="Times New Roman" w:hAnsi="Times New Roman" w:cs="Times New Roman"/>
          <w:sz w:val="24"/>
          <w:szCs w:val="24"/>
        </w:rPr>
        <w:t>Të depozitojnë mbetjet vetëm në pikat e përcaktuara;</w:t>
      </w:r>
      <w:r w:rsidR="00E06362" w:rsidRPr="00E06362">
        <w:rPr>
          <w:rFonts w:ascii="Times New Roman" w:eastAsia="Times New Roman" w:hAnsi="Times New Roman" w:cs="Times New Roman"/>
          <w:sz w:val="24"/>
          <w:szCs w:val="24"/>
        </w:rPr>
        <w:t xml:space="preserve"> </w:t>
      </w:r>
    </w:p>
    <w:p w14:paraId="1B84BE07" w14:textId="6A318533" w:rsidR="00723DD6" w:rsidRDefault="00F000F2" w:rsidP="00DF5372">
      <w:pPr>
        <w:pStyle w:val="ListParagraph"/>
        <w:numPr>
          <w:ilvl w:val="0"/>
          <w:numId w:val="69"/>
        </w:numPr>
        <w:spacing w:before="100" w:beforeAutospacing="1" w:after="100" w:afterAutospacing="1"/>
        <w:jc w:val="both"/>
        <w:rPr>
          <w:rFonts w:ascii="Times New Roman" w:eastAsia="Times New Roman" w:hAnsi="Times New Roman" w:cs="Times New Roman"/>
          <w:sz w:val="24"/>
          <w:szCs w:val="24"/>
        </w:rPr>
      </w:pPr>
      <w:r w:rsidRPr="00E06362">
        <w:rPr>
          <w:rFonts w:ascii="Times New Roman" w:eastAsia="Times New Roman" w:hAnsi="Times New Roman" w:cs="Times New Roman"/>
          <w:sz w:val="24"/>
          <w:szCs w:val="24"/>
        </w:rPr>
        <w:t>Të mos krijojnë depozitime të reja të paligjshme;</w:t>
      </w:r>
      <w:r w:rsidR="00E06362" w:rsidRPr="00E06362">
        <w:rPr>
          <w:rFonts w:ascii="Times New Roman" w:eastAsia="Times New Roman" w:hAnsi="Times New Roman" w:cs="Times New Roman"/>
          <w:sz w:val="24"/>
          <w:szCs w:val="24"/>
        </w:rPr>
        <w:t xml:space="preserve"> </w:t>
      </w:r>
    </w:p>
    <w:p w14:paraId="24C4CF86" w14:textId="08CFF116" w:rsidR="00723DD6" w:rsidRDefault="00F000F2" w:rsidP="00DF5372">
      <w:pPr>
        <w:pStyle w:val="ListParagraph"/>
        <w:numPr>
          <w:ilvl w:val="0"/>
          <w:numId w:val="69"/>
        </w:numPr>
        <w:spacing w:before="100" w:beforeAutospacing="1" w:after="100" w:afterAutospacing="1"/>
        <w:jc w:val="both"/>
        <w:rPr>
          <w:rFonts w:ascii="Times New Roman" w:eastAsia="Times New Roman" w:hAnsi="Times New Roman" w:cs="Times New Roman"/>
          <w:sz w:val="24"/>
          <w:szCs w:val="24"/>
        </w:rPr>
      </w:pPr>
      <w:r w:rsidRPr="00E06362">
        <w:rPr>
          <w:rFonts w:ascii="Times New Roman" w:eastAsia="Times New Roman" w:hAnsi="Times New Roman" w:cs="Times New Roman"/>
          <w:sz w:val="24"/>
          <w:szCs w:val="24"/>
        </w:rPr>
        <w:t>Të mos djegin mbetje në ambiente të hapura;</w:t>
      </w:r>
      <w:r w:rsidR="00723DD6">
        <w:rPr>
          <w:rFonts w:ascii="Times New Roman" w:eastAsia="Times New Roman" w:hAnsi="Times New Roman" w:cs="Times New Roman"/>
          <w:sz w:val="24"/>
          <w:szCs w:val="24"/>
        </w:rPr>
        <w:t xml:space="preserve"> </w:t>
      </w:r>
    </w:p>
    <w:p w14:paraId="0D299BAC" w14:textId="67D78BB2" w:rsidR="00F000F2" w:rsidRPr="00E06362" w:rsidRDefault="00F000F2" w:rsidP="00DF5372">
      <w:pPr>
        <w:pStyle w:val="ListParagraph"/>
        <w:numPr>
          <w:ilvl w:val="0"/>
          <w:numId w:val="69"/>
        </w:numPr>
        <w:spacing w:before="100" w:beforeAutospacing="1" w:after="100" w:afterAutospacing="1"/>
        <w:jc w:val="both"/>
        <w:rPr>
          <w:rFonts w:ascii="Times New Roman" w:eastAsia="Times New Roman" w:hAnsi="Times New Roman" w:cs="Times New Roman"/>
          <w:sz w:val="24"/>
          <w:szCs w:val="24"/>
        </w:rPr>
      </w:pPr>
      <w:r w:rsidRPr="00E06362">
        <w:rPr>
          <w:rFonts w:ascii="Times New Roman" w:eastAsia="Times New Roman" w:hAnsi="Times New Roman" w:cs="Times New Roman"/>
          <w:sz w:val="24"/>
          <w:szCs w:val="24"/>
        </w:rPr>
        <w:t>Të kontribuojnë në ruajtjen dhe mirëmbajtjen e pikave të grumbullimit.</w:t>
      </w:r>
    </w:p>
    <w:p w14:paraId="17589534" w14:textId="2FCE014F" w:rsidR="00EA4A3A" w:rsidRPr="00EA4A3A" w:rsidRDefault="00F000F2" w:rsidP="00DF5372">
      <w:pPr>
        <w:pStyle w:val="ListParagraph"/>
        <w:numPr>
          <w:ilvl w:val="0"/>
          <w:numId w:val="67"/>
        </w:numPr>
        <w:spacing w:before="100" w:beforeAutospacing="1" w:after="100" w:afterAutospacing="1"/>
        <w:jc w:val="both"/>
        <w:rPr>
          <w:rFonts w:ascii="Times New Roman" w:eastAsia="Times New Roman" w:hAnsi="Times New Roman" w:cs="Times New Roman"/>
          <w:sz w:val="24"/>
          <w:szCs w:val="24"/>
        </w:rPr>
      </w:pPr>
      <w:r w:rsidRPr="00E06362">
        <w:rPr>
          <w:rFonts w:ascii="Times New Roman" w:eastAsia="Times New Roman" w:hAnsi="Times New Roman" w:cs="Times New Roman"/>
          <w:sz w:val="24"/>
          <w:szCs w:val="24"/>
        </w:rPr>
        <w:t>Bashkia, në bashkëpunim me strukturat e inspektimit vendor, merr masa për identifikimin dhe rehabilitimin e zonave të ndotura në territorin rural.</w:t>
      </w:r>
    </w:p>
    <w:p w14:paraId="40844594" w14:textId="77777777" w:rsidR="00F337AB" w:rsidRDefault="00F337AB" w:rsidP="00391F62">
      <w:pPr>
        <w:spacing w:after="0" w:line="276" w:lineRule="auto"/>
        <w:jc w:val="center"/>
        <w:rPr>
          <w:rFonts w:eastAsia="Calibri" w:cs="Times New Roman"/>
          <w:b/>
          <w:bCs/>
          <w:lang w:val="en-US"/>
        </w:rPr>
      </w:pPr>
    </w:p>
    <w:p w14:paraId="73230A72" w14:textId="669C7D0E" w:rsidR="00F337AB"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16</w:t>
      </w:r>
    </w:p>
    <w:p w14:paraId="27D7BC19" w14:textId="6D4E32E9" w:rsidR="00F000F2" w:rsidRPr="00F000F2" w:rsidRDefault="00EA4A3A" w:rsidP="00EA4A3A">
      <w:pPr>
        <w:pStyle w:val="Heading2"/>
        <w:rPr>
          <w:rFonts w:eastAsia="Times New Roman"/>
          <w:lang w:val="en-US"/>
        </w:rPr>
      </w:pPr>
      <w:bookmarkStart w:id="88" w:name="_Toc223986645"/>
      <w:bookmarkStart w:id="89" w:name="_Toc224243871"/>
      <w:bookmarkStart w:id="90" w:name="_Toc226714482"/>
      <w:r w:rsidRPr="00F000F2">
        <w:rPr>
          <w:rFonts w:eastAsia="Times New Roman"/>
          <w:lang w:val="en-US"/>
        </w:rPr>
        <w:t>Oraret dhe rregullat e shërbimit</w:t>
      </w:r>
      <w:bookmarkEnd w:id="88"/>
      <w:bookmarkEnd w:id="89"/>
      <w:bookmarkEnd w:id="90"/>
    </w:p>
    <w:p w14:paraId="25F9E89C" w14:textId="77777777" w:rsidR="00EA4A3A" w:rsidRDefault="00F000F2" w:rsidP="00361A05">
      <w:pPr>
        <w:numPr>
          <w:ilvl w:val="0"/>
          <w:numId w:val="20"/>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Oraret e grumbullimit dhe transportit të mbetjeve përcaktohen me urdhër të Kryetarit të</w:t>
      </w:r>
      <w:r w:rsidR="00EA4A3A">
        <w:rPr>
          <w:rFonts w:eastAsia="Times New Roman" w:cs="Times New Roman"/>
          <w:szCs w:val="24"/>
          <w:lang w:val="en-US"/>
        </w:rPr>
        <w:t xml:space="preserve"> </w:t>
      </w:r>
      <w:r w:rsidRPr="00F000F2">
        <w:rPr>
          <w:rFonts w:eastAsia="Times New Roman" w:cs="Times New Roman"/>
          <w:szCs w:val="24"/>
          <w:lang w:val="en-US"/>
        </w:rPr>
        <w:t>Bashkisë dhe publikohen në:</w:t>
      </w:r>
      <w:r w:rsidR="00EA4A3A">
        <w:rPr>
          <w:rFonts w:eastAsia="Times New Roman" w:cs="Times New Roman"/>
          <w:szCs w:val="24"/>
          <w:lang w:val="en-US"/>
        </w:rPr>
        <w:t xml:space="preserve"> </w:t>
      </w:r>
    </w:p>
    <w:p w14:paraId="4078F7DE" w14:textId="77777777" w:rsidR="00EA4A3A" w:rsidRPr="00F337AB" w:rsidRDefault="00F000F2" w:rsidP="00DF5372">
      <w:pPr>
        <w:pStyle w:val="ListParagraph"/>
        <w:numPr>
          <w:ilvl w:val="0"/>
          <w:numId w:val="70"/>
        </w:numPr>
        <w:spacing w:before="100" w:beforeAutospacing="1" w:after="100" w:afterAutospacing="1"/>
        <w:jc w:val="both"/>
        <w:rPr>
          <w:rFonts w:ascii="Times New Roman" w:eastAsia="Times New Roman" w:hAnsi="Times New Roman" w:cs="Times New Roman"/>
          <w:sz w:val="24"/>
          <w:szCs w:val="28"/>
        </w:rPr>
      </w:pPr>
      <w:r w:rsidRPr="00F337AB">
        <w:rPr>
          <w:rFonts w:ascii="Times New Roman" w:eastAsia="Times New Roman" w:hAnsi="Times New Roman" w:cs="Times New Roman"/>
          <w:sz w:val="24"/>
          <w:szCs w:val="28"/>
        </w:rPr>
        <w:t>Faqen zyrtare të Bashkisë;</w:t>
      </w:r>
      <w:r w:rsidR="00EA4A3A" w:rsidRPr="00F337AB">
        <w:rPr>
          <w:rFonts w:ascii="Times New Roman" w:eastAsia="Times New Roman" w:hAnsi="Times New Roman" w:cs="Times New Roman"/>
          <w:sz w:val="24"/>
          <w:szCs w:val="28"/>
        </w:rPr>
        <w:t xml:space="preserve"> </w:t>
      </w:r>
    </w:p>
    <w:p w14:paraId="087E6F89" w14:textId="77777777" w:rsidR="00EA4A3A" w:rsidRPr="00F337AB" w:rsidRDefault="00F000F2" w:rsidP="00DF5372">
      <w:pPr>
        <w:pStyle w:val="ListParagraph"/>
        <w:numPr>
          <w:ilvl w:val="0"/>
          <w:numId w:val="70"/>
        </w:numPr>
        <w:spacing w:before="100" w:beforeAutospacing="1" w:after="100" w:afterAutospacing="1"/>
        <w:jc w:val="both"/>
        <w:rPr>
          <w:rFonts w:ascii="Times New Roman" w:eastAsia="Times New Roman" w:hAnsi="Times New Roman" w:cs="Times New Roman"/>
          <w:sz w:val="24"/>
          <w:szCs w:val="28"/>
        </w:rPr>
      </w:pPr>
      <w:r w:rsidRPr="00F337AB">
        <w:rPr>
          <w:rFonts w:ascii="Times New Roman" w:eastAsia="Times New Roman" w:hAnsi="Times New Roman" w:cs="Times New Roman"/>
          <w:sz w:val="24"/>
          <w:szCs w:val="28"/>
        </w:rPr>
        <w:t>Njësitë Administrative;</w:t>
      </w:r>
      <w:r w:rsidR="00EA4A3A" w:rsidRPr="00F337AB">
        <w:rPr>
          <w:rFonts w:ascii="Times New Roman" w:eastAsia="Times New Roman" w:hAnsi="Times New Roman" w:cs="Times New Roman"/>
          <w:sz w:val="24"/>
          <w:szCs w:val="28"/>
        </w:rPr>
        <w:t xml:space="preserve"> </w:t>
      </w:r>
    </w:p>
    <w:p w14:paraId="4964B55F" w14:textId="7BC9D1B1" w:rsidR="00F000F2" w:rsidRPr="00F337AB" w:rsidRDefault="00F000F2" w:rsidP="00DF5372">
      <w:pPr>
        <w:pStyle w:val="ListParagraph"/>
        <w:numPr>
          <w:ilvl w:val="0"/>
          <w:numId w:val="70"/>
        </w:numPr>
        <w:spacing w:before="100" w:beforeAutospacing="1" w:after="100" w:afterAutospacing="1"/>
        <w:jc w:val="both"/>
        <w:rPr>
          <w:rFonts w:ascii="Times New Roman" w:eastAsia="Times New Roman" w:hAnsi="Times New Roman" w:cs="Times New Roman"/>
          <w:sz w:val="24"/>
          <w:szCs w:val="28"/>
        </w:rPr>
      </w:pPr>
      <w:r w:rsidRPr="00F337AB">
        <w:rPr>
          <w:rFonts w:ascii="Times New Roman" w:eastAsia="Times New Roman" w:hAnsi="Times New Roman" w:cs="Times New Roman"/>
          <w:sz w:val="24"/>
          <w:szCs w:val="28"/>
        </w:rPr>
        <w:t>Pikat e njoftimit publik.</w:t>
      </w:r>
    </w:p>
    <w:p w14:paraId="4F39CB72" w14:textId="77777777" w:rsidR="00EA4A3A" w:rsidRDefault="00F000F2" w:rsidP="00361A05">
      <w:pPr>
        <w:numPr>
          <w:ilvl w:val="0"/>
          <w:numId w:val="20"/>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Në zonat urbane, depozitimi i mbetjeve nga familjarët rekomandohet të kryhet:</w:t>
      </w:r>
      <w:r w:rsidR="00EA4A3A">
        <w:rPr>
          <w:rFonts w:eastAsia="Times New Roman" w:cs="Times New Roman"/>
          <w:szCs w:val="24"/>
          <w:lang w:val="en-US"/>
        </w:rPr>
        <w:t xml:space="preserve"> </w:t>
      </w:r>
    </w:p>
    <w:p w14:paraId="0F9C6F1F" w14:textId="77777777" w:rsidR="00EA4A3A" w:rsidRDefault="00F000F2" w:rsidP="00DF5372">
      <w:pPr>
        <w:numPr>
          <w:ilvl w:val="0"/>
          <w:numId w:val="71"/>
        </w:numPr>
        <w:spacing w:before="100" w:beforeAutospacing="1" w:after="100" w:afterAutospacing="1" w:line="276" w:lineRule="auto"/>
        <w:rPr>
          <w:rFonts w:eastAsia="Times New Roman" w:cs="Times New Roman"/>
          <w:szCs w:val="24"/>
          <w:lang w:val="en-US"/>
        </w:rPr>
      </w:pPr>
      <w:r w:rsidRPr="00EA4A3A">
        <w:rPr>
          <w:rFonts w:eastAsia="Times New Roman" w:cs="Times New Roman"/>
          <w:szCs w:val="24"/>
        </w:rPr>
        <w:t>Në mbrëmje, një ditë para ditës së grumbullimit; ose</w:t>
      </w:r>
      <w:r w:rsidR="00EA4A3A" w:rsidRPr="00EA4A3A">
        <w:rPr>
          <w:rFonts w:eastAsia="Times New Roman" w:cs="Times New Roman"/>
          <w:szCs w:val="24"/>
        </w:rPr>
        <w:t xml:space="preserve"> </w:t>
      </w:r>
    </w:p>
    <w:p w14:paraId="378ED122" w14:textId="4FD3E8F2" w:rsidR="00F000F2" w:rsidRPr="00EA4A3A" w:rsidRDefault="00F000F2" w:rsidP="00DF5372">
      <w:pPr>
        <w:numPr>
          <w:ilvl w:val="0"/>
          <w:numId w:val="71"/>
        </w:numPr>
        <w:spacing w:before="100" w:beforeAutospacing="1" w:after="100" w:afterAutospacing="1" w:line="276" w:lineRule="auto"/>
        <w:rPr>
          <w:rFonts w:eastAsia="Times New Roman" w:cs="Times New Roman"/>
          <w:szCs w:val="24"/>
          <w:lang w:val="en-US"/>
        </w:rPr>
      </w:pPr>
      <w:r w:rsidRPr="00EA4A3A">
        <w:rPr>
          <w:rFonts w:eastAsia="Times New Roman" w:cs="Times New Roman"/>
          <w:szCs w:val="24"/>
        </w:rPr>
        <w:t>Në oraret e përcaktuara zyrtarisht nga Bashkia.</w:t>
      </w:r>
    </w:p>
    <w:p w14:paraId="708E8191" w14:textId="77777777" w:rsidR="00EA4A3A" w:rsidRDefault="00F000F2" w:rsidP="00361A05">
      <w:pPr>
        <w:numPr>
          <w:ilvl w:val="0"/>
          <w:numId w:val="20"/>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Bizneset duhet të depozitojnë mbetjet:</w:t>
      </w:r>
      <w:r w:rsidR="00EA4A3A">
        <w:rPr>
          <w:rFonts w:eastAsia="Times New Roman" w:cs="Times New Roman"/>
          <w:szCs w:val="24"/>
          <w:lang w:val="en-US"/>
        </w:rPr>
        <w:t xml:space="preserve"> </w:t>
      </w:r>
    </w:p>
    <w:p w14:paraId="716331AC" w14:textId="12081EF7" w:rsidR="00EA4A3A" w:rsidRPr="00F337AB" w:rsidRDefault="00F000F2" w:rsidP="00DF5372">
      <w:pPr>
        <w:pStyle w:val="ListParagraph"/>
        <w:numPr>
          <w:ilvl w:val="0"/>
          <w:numId w:val="72"/>
        </w:numPr>
        <w:spacing w:before="100" w:beforeAutospacing="1" w:after="100" w:afterAutospacing="1"/>
        <w:jc w:val="both"/>
        <w:rPr>
          <w:rFonts w:ascii="Times New Roman" w:eastAsia="Times New Roman" w:hAnsi="Times New Roman" w:cs="Times New Roman"/>
          <w:sz w:val="24"/>
          <w:szCs w:val="28"/>
        </w:rPr>
      </w:pPr>
      <w:r w:rsidRPr="00F337AB">
        <w:rPr>
          <w:rFonts w:ascii="Times New Roman" w:eastAsia="Times New Roman" w:hAnsi="Times New Roman" w:cs="Times New Roman"/>
          <w:sz w:val="24"/>
          <w:szCs w:val="28"/>
        </w:rPr>
        <w:t>Brenda orarit të përcaktuar për zonën ku ushtrojnë aktivitetin;</w:t>
      </w:r>
      <w:r w:rsidR="00EA4A3A" w:rsidRPr="00F337AB">
        <w:rPr>
          <w:rFonts w:ascii="Times New Roman" w:eastAsia="Times New Roman" w:hAnsi="Times New Roman" w:cs="Times New Roman"/>
          <w:sz w:val="24"/>
          <w:szCs w:val="28"/>
        </w:rPr>
        <w:t xml:space="preserve"> </w:t>
      </w:r>
    </w:p>
    <w:p w14:paraId="0B6A7035" w14:textId="68A2B9AB" w:rsidR="00EA4A3A" w:rsidRPr="00F337AB" w:rsidRDefault="00F000F2" w:rsidP="00DF5372">
      <w:pPr>
        <w:pStyle w:val="ListParagraph"/>
        <w:numPr>
          <w:ilvl w:val="0"/>
          <w:numId w:val="72"/>
        </w:numPr>
        <w:spacing w:before="100" w:beforeAutospacing="1" w:after="100" w:afterAutospacing="1"/>
        <w:jc w:val="both"/>
        <w:rPr>
          <w:rFonts w:ascii="Times New Roman" w:eastAsia="Times New Roman" w:hAnsi="Times New Roman" w:cs="Times New Roman"/>
          <w:sz w:val="24"/>
          <w:szCs w:val="28"/>
        </w:rPr>
      </w:pPr>
      <w:r w:rsidRPr="00F337AB">
        <w:rPr>
          <w:rFonts w:ascii="Times New Roman" w:eastAsia="Times New Roman" w:hAnsi="Times New Roman" w:cs="Times New Roman"/>
          <w:sz w:val="24"/>
          <w:szCs w:val="28"/>
        </w:rPr>
        <w:t>Në kontejnerë të mbyllur dhe të përshtatshëm;</w:t>
      </w:r>
      <w:r w:rsidR="00EA4A3A" w:rsidRPr="00F337AB">
        <w:rPr>
          <w:rFonts w:ascii="Times New Roman" w:eastAsia="Times New Roman" w:hAnsi="Times New Roman" w:cs="Times New Roman"/>
          <w:sz w:val="24"/>
          <w:szCs w:val="28"/>
        </w:rPr>
        <w:t xml:space="preserve"> </w:t>
      </w:r>
    </w:p>
    <w:p w14:paraId="7CF9D419" w14:textId="78ADC5B3" w:rsidR="00F000F2" w:rsidRPr="00F337AB" w:rsidRDefault="00F000F2" w:rsidP="00DF5372">
      <w:pPr>
        <w:pStyle w:val="ListParagraph"/>
        <w:numPr>
          <w:ilvl w:val="0"/>
          <w:numId w:val="72"/>
        </w:numPr>
        <w:spacing w:before="100" w:beforeAutospacing="1" w:after="100" w:afterAutospacing="1"/>
        <w:jc w:val="both"/>
        <w:rPr>
          <w:rFonts w:ascii="Times New Roman" w:eastAsia="Times New Roman" w:hAnsi="Times New Roman" w:cs="Times New Roman"/>
          <w:sz w:val="24"/>
          <w:szCs w:val="28"/>
        </w:rPr>
      </w:pPr>
      <w:r w:rsidRPr="00F337AB">
        <w:rPr>
          <w:rFonts w:ascii="Times New Roman" w:eastAsia="Times New Roman" w:hAnsi="Times New Roman" w:cs="Times New Roman"/>
          <w:sz w:val="24"/>
          <w:szCs w:val="28"/>
        </w:rPr>
        <w:t>Pa penguar qarkullimin publik.</w:t>
      </w:r>
    </w:p>
    <w:p w14:paraId="2C2FBDDE" w14:textId="77777777" w:rsidR="00F337AB" w:rsidRDefault="00F000F2" w:rsidP="00361A05">
      <w:pPr>
        <w:numPr>
          <w:ilvl w:val="0"/>
          <w:numId w:val="20"/>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Ndalohet:</w:t>
      </w:r>
    </w:p>
    <w:p w14:paraId="455063FB" w14:textId="6976E63A" w:rsidR="00F337AB" w:rsidRPr="00F337AB" w:rsidRDefault="00F000F2" w:rsidP="00DF5372">
      <w:pPr>
        <w:pStyle w:val="ListParagraph"/>
        <w:numPr>
          <w:ilvl w:val="0"/>
          <w:numId w:val="73"/>
        </w:numPr>
        <w:spacing w:before="100" w:beforeAutospacing="1" w:after="100" w:afterAutospacing="1"/>
        <w:jc w:val="both"/>
        <w:rPr>
          <w:rFonts w:ascii="Times New Roman" w:eastAsia="Times New Roman" w:hAnsi="Times New Roman" w:cs="Times New Roman"/>
          <w:sz w:val="24"/>
          <w:szCs w:val="28"/>
        </w:rPr>
      </w:pPr>
      <w:r w:rsidRPr="00F337AB">
        <w:rPr>
          <w:rFonts w:ascii="Times New Roman" w:eastAsia="Times New Roman" w:hAnsi="Times New Roman" w:cs="Times New Roman"/>
          <w:sz w:val="24"/>
          <w:szCs w:val="28"/>
        </w:rPr>
        <w:t>Depozitimi i mbetjeve jashtë orarit të shpallur;</w:t>
      </w:r>
      <w:r w:rsidR="00EA4A3A" w:rsidRPr="00F337AB">
        <w:rPr>
          <w:rFonts w:ascii="Times New Roman" w:eastAsia="Times New Roman" w:hAnsi="Times New Roman" w:cs="Times New Roman"/>
          <w:sz w:val="24"/>
          <w:szCs w:val="28"/>
        </w:rPr>
        <w:t xml:space="preserve"> </w:t>
      </w:r>
    </w:p>
    <w:p w14:paraId="21E16456" w14:textId="045FC78C" w:rsidR="00F337AB" w:rsidRPr="00F337AB" w:rsidRDefault="00F000F2" w:rsidP="00DF5372">
      <w:pPr>
        <w:pStyle w:val="ListParagraph"/>
        <w:numPr>
          <w:ilvl w:val="0"/>
          <w:numId w:val="73"/>
        </w:numPr>
        <w:spacing w:before="100" w:beforeAutospacing="1" w:after="100" w:afterAutospacing="1"/>
        <w:jc w:val="both"/>
        <w:rPr>
          <w:rFonts w:ascii="Times New Roman" w:eastAsia="Times New Roman" w:hAnsi="Times New Roman" w:cs="Times New Roman"/>
          <w:sz w:val="24"/>
          <w:szCs w:val="28"/>
        </w:rPr>
      </w:pPr>
      <w:r w:rsidRPr="00F337AB">
        <w:rPr>
          <w:rFonts w:ascii="Times New Roman" w:eastAsia="Times New Roman" w:hAnsi="Times New Roman" w:cs="Times New Roman"/>
          <w:sz w:val="24"/>
          <w:szCs w:val="28"/>
        </w:rPr>
        <w:t>Vendosja e mbetjeve jashtë kontenierëve;</w:t>
      </w:r>
      <w:r w:rsidR="00EA4A3A" w:rsidRPr="00F337AB">
        <w:rPr>
          <w:rFonts w:ascii="Times New Roman" w:eastAsia="Times New Roman" w:hAnsi="Times New Roman" w:cs="Times New Roman"/>
          <w:sz w:val="24"/>
          <w:szCs w:val="28"/>
        </w:rPr>
        <w:t xml:space="preserve"> </w:t>
      </w:r>
    </w:p>
    <w:p w14:paraId="1B83F664" w14:textId="19296694" w:rsidR="00F337AB" w:rsidRPr="00F337AB" w:rsidRDefault="00F000F2" w:rsidP="00DF5372">
      <w:pPr>
        <w:pStyle w:val="ListParagraph"/>
        <w:numPr>
          <w:ilvl w:val="0"/>
          <w:numId w:val="73"/>
        </w:numPr>
        <w:spacing w:before="100" w:beforeAutospacing="1" w:after="100" w:afterAutospacing="1"/>
        <w:jc w:val="both"/>
        <w:rPr>
          <w:rFonts w:ascii="Times New Roman" w:eastAsia="Times New Roman" w:hAnsi="Times New Roman" w:cs="Times New Roman"/>
          <w:sz w:val="24"/>
          <w:szCs w:val="28"/>
        </w:rPr>
      </w:pPr>
      <w:r w:rsidRPr="00F337AB">
        <w:rPr>
          <w:rFonts w:ascii="Times New Roman" w:eastAsia="Times New Roman" w:hAnsi="Times New Roman" w:cs="Times New Roman"/>
          <w:sz w:val="24"/>
          <w:szCs w:val="28"/>
        </w:rPr>
        <w:t>Lënia e mbetjeve në rrugë pas kalimit të mjetit të grumbullimit;</w:t>
      </w:r>
      <w:r w:rsidR="00EA4A3A" w:rsidRPr="00F337AB">
        <w:rPr>
          <w:rFonts w:ascii="Times New Roman" w:eastAsia="Times New Roman" w:hAnsi="Times New Roman" w:cs="Times New Roman"/>
          <w:sz w:val="24"/>
          <w:szCs w:val="28"/>
        </w:rPr>
        <w:t xml:space="preserve"> </w:t>
      </w:r>
    </w:p>
    <w:p w14:paraId="174ABF9E" w14:textId="1B09DA43" w:rsidR="00F000F2" w:rsidRPr="00F337AB" w:rsidRDefault="00F000F2" w:rsidP="00DF5372">
      <w:pPr>
        <w:pStyle w:val="ListParagraph"/>
        <w:numPr>
          <w:ilvl w:val="0"/>
          <w:numId w:val="73"/>
        </w:numPr>
        <w:spacing w:before="100" w:beforeAutospacing="1" w:after="100" w:afterAutospacing="1"/>
        <w:jc w:val="both"/>
        <w:rPr>
          <w:rFonts w:ascii="Times New Roman" w:eastAsia="Times New Roman" w:hAnsi="Times New Roman" w:cs="Times New Roman"/>
          <w:sz w:val="24"/>
          <w:szCs w:val="28"/>
        </w:rPr>
      </w:pPr>
      <w:r w:rsidRPr="00F337AB">
        <w:rPr>
          <w:rFonts w:ascii="Times New Roman" w:eastAsia="Times New Roman" w:hAnsi="Times New Roman" w:cs="Times New Roman"/>
          <w:sz w:val="24"/>
          <w:szCs w:val="28"/>
        </w:rPr>
        <w:t>Pengimi i mjeteve të shërbimit gjatë operimit.</w:t>
      </w:r>
    </w:p>
    <w:p w14:paraId="29A5BFAE" w14:textId="77777777" w:rsidR="00F000F2" w:rsidRPr="00F000F2" w:rsidRDefault="00F000F2" w:rsidP="00361A05">
      <w:pPr>
        <w:numPr>
          <w:ilvl w:val="0"/>
          <w:numId w:val="20"/>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lastRenderedPageBreak/>
        <w:t>Në raste festash, aktivitetesh publike ose situatash të jashtëzakonshme, Bashkia mund të ndryshojë përkohësisht oraret e shërbimit, duke njoftuar publikun paraprakisht.</w:t>
      </w:r>
    </w:p>
    <w:p w14:paraId="622CB7A6" w14:textId="77777777" w:rsidR="00F337AB" w:rsidRDefault="00F000F2" w:rsidP="00361A05">
      <w:pPr>
        <w:numPr>
          <w:ilvl w:val="0"/>
          <w:numId w:val="20"/>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Operatorët e shërbimit janë të detyruar:</w:t>
      </w:r>
      <w:r w:rsidR="00EA4A3A">
        <w:rPr>
          <w:rFonts w:eastAsia="Times New Roman" w:cs="Times New Roman"/>
          <w:szCs w:val="24"/>
          <w:lang w:val="en-US"/>
        </w:rPr>
        <w:t xml:space="preserve"> </w:t>
      </w:r>
    </w:p>
    <w:p w14:paraId="34F822D4" w14:textId="79F9FC32" w:rsidR="00F337AB" w:rsidRPr="00F337AB" w:rsidRDefault="00F000F2" w:rsidP="00DF5372">
      <w:pPr>
        <w:pStyle w:val="ListParagraph"/>
        <w:numPr>
          <w:ilvl w:val="0"/>
          <w:numId w:val="74"/>
        </w:numPr>
        <w:spacing w:before="100" w:beforeAutospacing="1" w:after="100" w:afterAutospacing="1"/>
        <w:jc w:val="both"/>
        <w:rPr>
          <w:rFonts w:ascii="Times New Roman" w:eastAsia="Times New Roman" w:hAnsi="Times New Roman" w:cs="Times New Roman"/>
          <w:sz w:val="24"/>
          <w:szCs w:val="28"/>
        </w:rPr>
      </w:pPr>
      <w:r w:rsidRPr="00F337AB">
        <w:rPr>
          <w:rFonts w:ascii="Times New Roman" w:eastAsia="Times New Roman" w:hAnsi="Times New Roman" w:cs="Times New Roman"/>
          <w:sz w:val="24"/>
          <w:szCs w:val="28"/>
        </w:rPr>
        <w:t>Të respektojnë grafikun e miratuar;</w:t>
      </w:r>
      <w:r w:rsidR="00EA4A3A" w:rsidRPr="00F337AB">
        <w:rPr>
          <w:rFonts w:ascii="Times New Roman" w:eastAsia="Times New Roman" w:hAnsi="Times New Roman" w:cs="Times New Roman"/>
          <w:sz w:val="24"/>
          <w:szCs w:val="28"/>
        </w:rPr>
        <w:t xml:space="preserve"> </w:t>
      </w:r>
    </w:p>
    <w:p w14:paraId="3BDE481B" w14:textId="7C2DA5D0" w:rsidR="00F337AB" w:rsidRPr="00F337AB" w:rsidRDefault="00F000F2" w:rsidP="00DF5372">
      <w:pPr>
        <w:pStyle w:val="ListParagraph"/>
        <w:numPr>
          <w:ilvl w:val="0"/>
          <w:numId w:val="74"/>
        </w:numPr>
        <w:spacing w:before="100" w:beforeAutospacing="1" w:after="100" w:afterAutospacing="1"/>
        <w:jc w:val="both"/>
        <w:rPr>
          <w:rFonts w:ascii="Times New Roman" w:eastAsia="Times New Roman" w:hAnsi="Times New Roman" w:cs="Times New Roman"/>
          <w:sz w:val="24"/>
          <w:szCs w:val="28"/>
        </w:rPr>
      </w:pPr>
      <w:r w:rsidRPr="00F337AB">
        <w:rPr>
          <w:rFonts w:ascii="Times New Roman" w:eastAsia="Times New Roman" w:hAnsi="Times New Roman" w:cs="Times New Roman"/>
          <w:sz w:val="24"/>
          <w:szCs w:val="28"/>
        </w:rPr>
        <w:t>Të mos shkaktojnë ndotje gjatë transportit;</w:t>
      </w:r>
      <w:r w:rsidR="00EA4A3A" w:rsidRPr="00F337AB">
        <w:rPr>
          <w:rFonts w:ascii="Times New Roman" w:eastAsia="Times New Roman" w:hAnsi="Times New Roman" w:cs="Times New Roman"/>
          <w:sz w:val="24"/>
          <w:szCs w:val="28"/>
        </w:rPr>
        <w:t xml:space="preserve"> </w:t>
      </w:r>
    </w:p>
    <w:p w14:paraId="48797984" w14:textId="656C2D5E" w:rsidR="00F337AB" w:rsidRPr="00F337AB" w:rsidRDefault="00F000F2" w:rsidP="00DF5372">
      <w:pPr>
        <w:pStyle w:val="ListParagraph"/>
        <w:numPr>
          <w:ilvl w:val="0"/>
          <w:numId w:val="74"/>
        </w:numPr>
        <w:spacing w:before="100" w:beforeAutospacing="1" w:after="100" w:afterAutospacing="1"/>
        <w:jc w:val="both"/>
        <w:rPr>
          <w:rFonts w:ascii="Times New Roman" w:eastAsia="Times New Roman" w:hAnsi="Times New Roman" w:cs="Times New Roman"/>
          <w:sz w:val="24"/>
          <w:szCs w:val="28"/>
        </w:rPr>
      </w:pPr>
      <w:r w:rsidRPr="00F337AB">
        <w:rPr>
          <w:rFonts w:ascii="Times New Roman" w:eastAsia="Times New Roman" w:hAnsi="Times New Roman" w:cs="Times New Roman"/>
          <w:sz w:val="24"/>
          <w:szCs w:val="28"/>
        </w:rPr>
        <w:t>Të sigurojnë pastrimin e menjëhershëm në rast rrjedhjeje ose shpërndarjeje mbetjesh;</w:t>
      </w:r>
      <w:r w:rsidR="00EA4A3A" w:rsidRPr="00F337AB">
        <w:rPr>
          <w:rFonts w:ascii="Times New Roman" w:eastAsia="Times New Roman" w:hAnsi="Times New Roman" w:cs="Times New Roman"/>
          <w:sz w:val="24"/>
          <w:szCs w:val="28"/>
        </w:rPr>
        <w:t xml:space="preserve"> </w:t>
      </w:r>
    </w:p>
    <w:p w14:paraId="56B7414A" w14:textId="72CA909D" w:rsidR="00F000F2" w:rsidRPr="00F337AB" w:rsidRDefault="00F000F2" w:rsidP="00DF5372">
      <w:pPr>
        <w:pStyle w:val="ListParagraph"/>
        <w:numPr>
          <w:ilvl w:val="0"/>
          <w:numId w:val="74"/>
        </w:numPr>
        <w:spacing w:before="100" w:beforeAutospacing="1" w:after="100" w:afterAutospacing="1"/>
        <w:jc w:val="both"/>
        <w:rPr>
          <w:rFonts w:ascii="Times New Roman" w:eastAsia="Times New Roman" w:hAnsi="Times New Roman" w:cs="Times New Roman"/>
          <w:sz w:val="24"/>
          <w:szCs w:val="28"/>
        </w:rPr>
      </w:pPr>
      <w:r w:rsidRPr="00F337AB">
        <w:rPr>
          <w:rFonts w:ascii="Times New Roman" w:eastAsia="Times New Roman" w:hAnsi="Times New Roman" w:cs="Times New Roman"/>
          <w:sz w:val="24"/>
          <w:szCs w:val="28"/>
        </w:rPr>
        <w:t>Të mbajnë evidencë ditore të operacioneve.</w:t>
      </w:r>
    </w:p>
    <w:p w14:paraId="4F508DDF" w14:textId="77777777" w:rsidR="00F000F2" w:rsidRPr="00F000F2" w:rsidRDefault="00F000F2" w:rsidP="00361A05">
      <w:pPr>
        <w:numPr>
          <w:ilvl w:val="0"/>
          <w:numId w:val="20"/>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Çdo ndryshim i orareve bëhet vetëm me miratim të Bashkisë dhe publikohet zyrtarisht.</w:t>
      </w:r>
    </w:p>
    <w:p w14:paraId="23662491" w14:textId="77777777" w:rsidR="00F337AB" w:rsidRDefault="00F337AB" w:rsidP="00391F62">
      <w:pPr>
        <w:spacing w:after="0" w:line="276" w:lineRule="auto"/>
        <w:jc w:val="center"/>
        <w:rPr>
          <w:rFonts w:eastAsia="Calibri" w:cs="Times New Roman"/>
          <w:b/>
          <w:lang w:bidi="en-US"/>
        </w:rPr>
      </w:pPr>
    </w:p>
    <w:p w14:paraId="2501E912" w14:textId="1C767B66" w:rsidR="00F337AB" w:rsidRPr="00F000F2" w:rsidRDefault="00F000F2" w:rsidP="0091435A">
      <w:pPr>
        <w:spacing w:after="0" w:line="276" w:lineRule="auto"/>
        <w:jc w:val="center"/>
        <w:rPr>
          <w:rFonts w:eastAsia="Calibri" w:cs="Times New Roman"/>
          <w:b/>
          <w:lang w:bidi="en-US"/>
        </w:rPr>
      </w:pPr>
      <w:r w:rsidRPr="00F000F2">
        <w:rPr>
          <w:rFonts w:eastAsia="Calibri" w:cs="Times New Roman"/>
          <w:b/>
          <w:lang w:bidi="en-US"/>
        </w:rPr>
        <w:t>Neni 17</w:t>
      </w:r>
    </w:p>
    <w:p w14:paraId="4B493BE9" w14:textId="4432E1F3" w:rsidR="00F000F2" w:rsidRPr="00F000F2" w:rsidRDefault="00F337AB" w:rsidP="00F337AB">
      <w:pPr>
        <w:pStyle w:val="Heading2"/>
        <w:rPr>
          <w:rFonts w:eastAsia="Times New Roman"/>
          <w:lang w:val="en-US"/>
        </w:rPr>
      </w:pPr>
      <w:bookmarkStart w:id="91" w:name="_Toc48915490"/>
      <w:bookmarkStart w:id="92" w:name="_Toc223956192"/>
      <w:bookmarkStart w:id="93" w:name="_Toc223986646"/>
      <w:bookmarkStart w:id="94" w:name="_Toc224243872"/>
      <w:bookmarkStart w:id="95" w:name="_Toc226714483"/>
      <w:r w:rsidRPr="00F000F2">
        <w:rPr>
          <w:rFonts w:eastAsia="Times New Roman"/>
          <w:lang w:val="en-US"/>
        </w:rPr>
        <w:t>Monitorimi dhe raportimi i shërbimit të pastrimit</w:t>
      </w:r>
      <w:bookmarkEnd w:id="91"/>
      <w:bookmarkEnd w:id="92"/>
      <w:bookmarkEnd w:id="93"/>
      <w:bookmarkEnd w:id="94"/>
      <w:bookmarkEnd w:id="95"/>
    </w:p>
    <w:p w14:paraId="538C289E" w14:textId="77777777" w:rsidR="00F000F2" w:rsidRPr="00F000F2" w:rsidRDefault="00F000F2" w:rsidP="00F337AB">
      <w:pPr>
        <w:spacing w:after="0" w:line="276" w:lineRule="auto"/>
        <w:rPr>
          <w:rFonts w:eastAsia="Calibri" w:cs="Times New Roman"/>
          <w:color w:val="FF0000"/>
        </w:rPr>
      </w:pPr>
      <w:r w:rsidRPr="00F000F2">
        <w:rPr>
          <w:rFonts w:eastAsia="Calibri" w:cs="Times New Roman"/>
          <w:color w:val="FF0000"/>
        </w:rPr>
        <w:t>Monitorimi dhe raportimi i shërbimit të pastrimit sigurojnë kontrollin e zbatimit të detyrimeve që rrjedhin nga kontrata e shërbimit të pastrimit që Bashkia Kolonjë ka me operatorin e kontraktuar për kryerjen e këtij shërbimi. Monitorimi fokusohet në verifikimin e realizimit të aktiviteteve të përcaktuara në kontratë, duke përfshirë grumbullimin, transportin dhe menaxhimin e mbetjeve urbane, si dhe mirëmbajtjen e infrastrukturës së shërbimit.</w:t>
      </w:r>
    </w:p>
    <w:p w14:paraId="42FF2079" w14:textId="77777777" w:rsidR="00F000F2" w:rsidRPr="00F000F2" w:rsidRDefault="00F000F2" w:rsidP="00F337AB">
      <w:pPr>
        <w:spacing w:after="0" w:line="276" w:lineRule="auto"/>
        <w:rPr>
          <w:rFonts w:eastAsia="Calibri" w:cs="Times New Roman"/>
          <w:color w:val="FF0000"/>
        </w:rPr>
      </w:pPr>
      <w:r w:rsidRPr="00F000F2">
        <w:rPr>
          <w:rFonts w:eastAsia="Calibri" w:cs="Times New Roman"/>
          <w:color w:val="FF0000"/>
        </w:rPr>
        <w:t>Monitorimi i shërbimit të pastrimit realizohet duke verifikuar në terren pikat e grumbullimit të mbetjeve dhe gjendjen e kontenierëve të vendosur në terren. Kontrolli përfshin gjithashtu frekuencën e grumbullimit të mbetjeve dhe respektimin e itinerareve të transportit.</w:t>
      </w:r>
    </w:p>
    <w:p w14:paraId="508D8B16" w14:textId="77777777" w:rsidR="00F000F2" w:rsidRPr="00F000F2" w:rsidRDefault="00F000F2" w:rsidP="00F337AB">
      <w:pPr>
        <w:spacing w:after="0" w:line="276" w:lineRule="auto"/>
        <w:rPr>
          <w:rFonts w:eastAsia="Calibri" w:cs="Times New Roman"/>
          <w:color w:val="FF0000"/>
        </w:rPr>
      </w:pPr>
    </w:p>
    <w:p w14:paraId="611DAF9F" w14:textId="77777777" w:rsidR="00F000F2" w:rsidRPr="00F000F2" w:rsidRDefault="00F000F2" w:rsidP="00F337AB">
      <w:pPr>
        <w:spacing w:after="0" w:line="276" w:lineRule="auto"/>
        <w:rPr>
          <w:rFonts w:eastAsia="Calibri" w:cs="Times New Roman"/>
          <w:color w:val="FF0000"/>
        </w:rPr>
      </w:pPr>
      <w:r w:rsidRPr="00F000F2">
        <w:rPr>
          <w:rFonts w:eastAsia="Calibri" w:cs="Times New Roman"/>
          <w:color w:val="FF0000"/>
        </w:rPr>
        <w:t>Detyra e monitorimit të shërbimit përfshin verifikimin dhe raportimin për:</w:t>
      </w:r>
    </w:p>
    <w:p w14:paraId="4AE73E6D" w14:textId="77777777" w:rsidR="00F000F2" w:rsidRPr="00F000F2" w:rsidRDefault="00F000F2" w:rsidP="00361A05">
      <w:pPr>
        <w:numPr>
          <w:ilvl w:val="0"/>
          <w:numId w:val="57"/>
        </w:numPr>
        <w:spacing w:after="0" w:line="276" w:lineRule="auto"/>
        <w:rPr>
          <w:rFonts w:eastAsia="Calibri" w:cs="Times New Roman"/>
          <w:color w:val="FF0000"/>
        </w:rPr>
      </w:pPr>
      <w:r w:rsidRPr="00F000F2">
        <w:rPr>
          <w:rFonts w:eastAsia="Calibri" w:cs="Times New Roman"/>
          <w:color w:val="FF0000"/>
        </w:rPr>
        <w:t>grumbullimin dhe transportin e mbetjeve urbane;</w:t>
      </w:r>
    </w:p>
    <w:p w14:paraId="2452C95F" w14:textId="77777777" w:rsidR="00F000F2" w:rsidRPr="00F000F2" w:rsidRDefault="00F000F2" w:rsidP="00361A05">
      <w:pPr>
        <w:numPr>
          <w:ilvl w:val="0"/>
          <w:numId w:val="57"/>
        </w:numPr>
        <w:spacing w:after="0" w:line="276" w:lineRule="auto"/>
        <w:rPr>
          <w:rFonts w:eastAsia="Calibri" w:cs="Times New Roman"/>
          <w:color w:val="FF0000"/>
        </w:rPr>
      </w:pPr>
      <w:r w:rsidRPr="00F000F2">
        <w:rPr>
          <w:rFonts w:eastAsia="Calibri" w:cs="Times New Roman"/>
          <w:color w:val="FF0000"/>
        </w:rPr>
        <w:t>pastrimin e zonave publike dhe rrugëve;</w:t>
      </w:r>
    </w:p>
    <w:p w14:paraId="1703F8F6" w14:textId="77777777" w:rsidR="00F000F2" w:rsidRPr="00F000F2" w:rsidRDefault="00F000F2" w:rsidP="00361A05">
      <w:pPr>
        <w:numPr>
          <w:ilvl w:val="0"/>
          <w:numId w:val="57"/>
        </w:numPr>
        <w:spacing w:after="0" w:line="276" w:lineRule="auto"/>
        <w:rPr>
          <w:rFonts w:eastAsia="Calibri" w:cs="Times New Roman"/>
          <w:color w:val="FF0000"/>
        </w:rPr>
      </w:pPr>
      <w:r w:rsidRPr="00F000F2">
        <w:rPr>
          <w:rFonts w:eastAsia="Calibri" w:cs="Times New Roman"/>
          <w:color w:val="FF0000"/>
        </w:rPr>
        <w:t>mirëmbajtjen dhe menaxhimin e kontenierëve;</w:t>
      </w:r>
    </w:p>
    <w:p w14:paraId="0E72B8BB" w14:textId="77777777" w:rsidR="00F000F2" w:rsidRPr="00F000F2" w:rsidRDefault="00F000F2" w:rsidP="00361A05">
      <w:pPr>
        <w:numPr>
          <w:ilvl w:val="0"/>
          <w:numId w:val="57"/>
        </w:numPr>
        <w:spacing w:after="0" w:line="276" w:lineRule="auto"/>
        <w:rPr>
          <w:rFonts w:eastAsia="Calibri" w:cs="Times New Roman"/>
          <w:color w:val="FF0000"/>
        </w:rPr>
      </w:pPr>
      <w:r w:rsidRPr="00F000F2">
        <w:rPr>
          <w:rFonts w:eastAsia="Calibri" w:cs="Times New Roman"/>
          <w:color w:val="FF0000"/>
        </w:rPr>
        <w:t>identifikimin e problematikave të ndryshme si dëmtimi, djegia apo mungesa e kontenierëve;</w:t>
      </w:r>
    </w:p>
    <w:p w14:paraId="62259CB9" w14:textId="77777777" w:rsidR="00F000F2" w:rsidRPr="00F000F2" w:rsidRDefault="00F000F2" w:rsidP="00361A05">
      <w:pPr>
        <w:numPr>
          <w:ilvl w:val="0"/>
          <w:numId w:val="57"/>
        </w:numPr>
        <w:spacing w:after="0" w:line="276" w:lineRule="auto"/>
        <w:rPr>
          <w:rFonts w:eastAsia="Calibri" w:cs="Times New Roman"/>
          <w:color w:val="FF0000"/>
        </w:rPr>
      </w:pPr>
      <w:r w:rsidRPr="00F000F2">
        <w:rPr>
          <w:rFonts w:eastAsia="Calibri" w:cs="Times New Roman"/>
          <w:color w:val="FF0000"/>
        </w:rPr>
        <w:t>situata të tjera që lidhen me cilësinë e shërbimit të pastrimit.</w:t>
      </w:r>
    </w:p>
    <w:p w14:paraId="57FA4749" w14:textId="77777777" w:rsidR="00F000F2" w:rsidRPr="00F000F2" w:rsidRDefault="00F000F2" w:rsidP="00F337AB">
      <w:pPr>
        <w:spacing w:after="0" w:line="276" w:lineRule="auto"/>
        <w:rPr>
          <w:rFonts w:eastAsia="Calibri" w:cs="Times New Roman"/>
          <w:color w:val="FF0000"/>
        </w:rPr>
      </w:pPr>
    </w:p>
    <w:p w14:paraId="378DB2CE" w14:textId="77777777" w:rsidR="00F000F2" w:rsidRPr="00F000F2" w:rsidRDefault="00F000F2" w:rsidP="00F337AB">
      <w:pPr>
        <w:spacing w:after="0" w:line="276" w:lineRule="auto"/>
        <w:rPr>
          <w:rFonts w:eastAsia="Calibri" w:cs="Times New Roman"/>
          <w:color w:val="FF0000"/>
        </w:rPr>
      </w:pPr>
      <w:r w:rsidRPr="00F000F2">
        <w:rPr>
          <w:rFonts w:eastAsia="Calibri" w:cs="Times New Roman"/>
          <w:color w:val="FF0000"/>
        </w:rPr>
        <w:t>Administratorët e njësive administrative dhe personeli i ngarkuar kryejnë kontrolle në zonat e tyre të mbulimit dhe raportojnë për realizimin e shërbimit sipas frekuencës së përcaktuar. Të dhënat e monitorimit regjistrohen në formatet e raportimit të përcaktuara nga Bashkia Kolonjë.</w:t>
      </w:r>
    </w:p>
    <w:p w14:paraId="52116945" w14:textId="77777777" w:rsidR="00F000F2" w:rsidRPr="00F000F2" w:rsidRDefault="00F000F2" w:rsidP="00F337AB">
      <w:pPr>
        <w:spacing w:after="0" w:line="276" w:lineRule="auto"/>
        <w:rPr>
          <w:rFonts w:eastAsia="Calibri" w:cs="Times New Roman"/>
          <w:color w:val="FF0000"/>
        </w:rPr>
      </w:pPr>
    </w:p>
    <w:p w14:paraId="01004D25" w14:textId="77777777" w:rsidR="00F000F2" w:rsidRPr="00F000F2" w:rsidRDefault="00F000F2" w:rsidP="00F337AB">
      <w:pPr>
        <w:spacing w:after="0" w:line="276" w:lineRule="auto"/>
        <w:rPr>
          <w:rFonts w:eastAsia="Calibri" w:cs="Times New Roman"/>
          <w:color w:val="FF0000"/>
        </w:rPr>
      </w:pPr>
      <w:r w:rsidRPr="00F000F2">
        <w:rPr>
          <w:rFonts w:eastAsia="Calibri" w:cs="Times New Roman"/>
          <w:color w:val="FF0000"/>
        </w:rPr>
        <w:t>Raportet e monitorimit përpilohen dhe përcillen pranë sektorit përgjegjës për shërbimet publike në Bashkinë Kolonjë. Këto raporte regjistrohen dhe ruhen sipas procedurave administrative të institucionit.</w:t>
      </w:r>
    </w:p>
    <w:p w14:paraId="039C2617" w14:textId="77777777" w:rsidR="00F000F2" w:rsidRPr="00F000F2" w:rsidRDefault="00F000F2" w:rsidP="00F337AB">
      <w:pPr>
        <w:spacing w:after="0" w:line="276" w:lineRule="auto"/>
        <w:rPr>
          <w:rFonts w:eastAsia="Calibri" w:cs="Times New Roman"/>
          <w:color w:val="FF0000"/>
        </w:rPr>
      </w:pPr>
    </w:p>
    <w:p w14:paraId="186DE2D4" w14:textId="77777777" w:rsidR="00F000F2" w:rsidRPr="00F000F2" w:rsidRDefault="00F000F2" w:rsidP="00F337AB">
      <w:pPr>
        <w:spacing w:after="0" w:line="276" w:lineRule="auto"/>
        <w:rPr>
          <w:rFonts w:eastAsia="Calibri" w:cs="Times New Roman"/>
          <w:color w:val="FF0000"/>
        </w:rPr>
      </w:pPr>
      <w:r w:rsidRPr="00F000F2">
        <w:rPr>
          <w:rFonts w:eastAsia="Calibri" w:cs="Times New Roman"/>
          <w:color w:val="FF0000"/>
        </w:rPr>
        <w:lastRenderedPageBreak/>
        <w:t>Strukturat përgjegjëse të bashkisë analizojnë raportimet e marra dhe evidentojnë rastet e mosrealizimit të shërbimit sipas kontratës. Në raste të tilla, operatori i kontraktuar njoftohet për të marrë masat e nevojshme për përmirësimin e situatës dhe për respektimin e detyrimeve kontraktuale.</w:t>
      </w:r>
    </w:p>
    <w:p w14:paraId="4AA38CE7" w14:textId="77777777" w:rsidR="00F000F2" w:rsidRPr="00F000F2" w:rsidRDefault="00F000F2" w:rsidP="00F337AB">
      <w:pPr>
        <w:spacing w:after="0" w:line="276" w:lineRule="auto"/>
        <w:rPr>
          <w:rFonts w:eastAsia="Calibri" w:cs="Times New Roman"/>
          <w:color w:val="FF0000"/>
        </w:rPr>
      </w:pPr>
    </w:p>
    <w:p w14:paraId="7F616917" w14:textId="77777777" w:rsidR="00F000F2" w:rsidRPr="00F000F2" w:rsidRDefault="00F000F2" w:rsidP="00F337AB">
      <w:pPr>
        <w:spacing w:after="0" w:line="276" w:lineRule="auto"/>
        <w:rPr>
          <w:rFonts w:eastAsia="Calibri" w:cs="Times New Roman"/>
          <w:color w:val="FF0000"/>
        </w:rPr>
      </w:pPr>
      <w:r w:rsidRPr="00F000F2">
        <w:rPr>
          <w:rFonts w:eastAsia="Calibri" w:cs="Times New Roman"/>
          <w:color w:val="FF0000"/>
        </w:rPr>
        <w:t>Gjithashtu, strukturat përgjegjëse të Bashkisë Kolonjë mund të kryejnë kontrolle të rastësishme në terren për të verifikuar cilësinë e shërbimit dhe për të siguruar zbatimin korrekt të procedurave të monitorimit dhe raportimit.</w:t>
      </w:r>
    </w:p>
    <w:p w14:paraId="57098E57" w14:textId="77777777" w:rsidR="00F000F2" w:rsidRPr="00F000F2" w:rsidRDefault="00F000F2" w:rsidP="00F337AB">
      <w:pPr>
        <w:spacing w:after="0" w:line="276" w:lineRule="auto"/>
        <w:rPr>
          <w:rFonts w:eastAsia="Calibri" w:cs="Times New Roman"/>
          <w:color w:val="FF0000"/>
        </w:rPr>
      </w:pPr>
    </w:p>
    <w:p w14:paraId="24A68A88" w14:textId="2FCAE10F" w:rsidR="00F000F2" w:rsidRPr="00D54D8E" w:rsidRDefault="00D54D8E" w:rsidP="00D54D8E">
      <w:pPr>
        <w:pStyle w:val="Heading1"/>
        <w:rPr>
          <w:rFonts w:eastAsia="Times New Roman"/>
          <w:lang w:bidi="en-US"/>
        </w:rPr>
      </w:pPr>
      <w:bookmarkStart w:id="96" w:name="_Toc48915493"/>
      <w:bookmarkStart w:id="97" w:name="_Toc223956194"/>
      <w:bookmarkStart w:id="98" w:name="_Toc223986647"/>
      <w:bookmarkStart w:id="99" w:name="_Toc224243873"/>
      <w:bookmarkStart w:id="100" w:name="_Toc226714484"/>
      <w:r>
        <w:rPr>
          <w:rFonts w:eastAsia="Times New Roman"/>
          <w:lang w:bidi="en-US"/>
        </w:rPr>
        <w:t xml:space="preserve">KREU III: </w:t>
      </w:r>
      <w:r w:rsidR="00F000F2" w:rsidRPr="00D54D8E">
        <w:rPr>
          <w:rFonts w:eastAsia="Times New Roman"/>
          <w:lang w:bidi="en-US"/>
        </w:rPr>
        <w:t>ROLI I KOMPANISË PRIVATE NË MENAXHIMIN E MNU</w:t>
      </w:r>
      <w:bookmarkEnd w:id="96"/>
      <w:bookmarkEnd w:id="97"/>
      <w:bookmarkEnd w:id="98"/>
      <w:bookmarkEnd w:id="99"/>
      <w:bookmarkEnd w:id="100"/>
    </w:p>
    <w:p w14:paraId="241D3E9A" w14:textId="77777777" w:rsidR="00F000F2" w:rsidRPr="00F000F2" w:rsidRDefault="00F000F2" w:rsidP="00391F62">
      <w:pPr>
        <w:spacing w:after="0" w:line="276" w:lineRule="auto"/>
        <w:rPr>
          <w:rFonts w:eastAsia="Calibri" w:cs="Times New Roman"/>
          <w:color w:val="76923C"/>
        </w:rPr>
      </w:pPr>
    </w:p>
    <w:p w14:paraId="6C4842B7" w14:textId="0868AE75" w:rsidR="00D54D8E" w:rsidRPr="00F000F2" w:rsidRDefault="00F000F2" w:rsidP="0091435A">
      <w:pPr>
        <w:spacing w:after="0" w:line="276" w:lineRule="auto"/>
        <w:jc w:val="center"/>
        <w:rPr>
          <w:rFonts w:eastAsia="Calibri" w:cs="Times New Roman"/>
          <w:b/>
          <w:lang w:bidi="en-US"/>
        </w:rPr>
      </w:pPr>
      <w:r w:rsidRPr="00F000F2">
        <w:rPr>
          <w:rFonts w:eastAsia="Calibri" w:cs="Times New Roman"/>
          <w:b/>
          <w:lang w:bidi="en-US"/>
        </w:rPr>
        <w:t>Neni 18</w:t>
      </w:r>
    </w:p>
    <w:p w14:paraId="7D3C190E" w14:textId="10E025D4" w:rsidR="00F000F2" w:rsidRPr="00F000F2" w:rsidRDefault="00D54D8E" w:rsidP="00D54D8E">
      <w:pPr>
        <w:pStyle w:val="Heading2"/>
        <w:rPr>
          <w:rFonts w:eastAsia="Times New Roman"/>
        </w:rPr>
      </w:pPr>
      <w:bookmarkStart w:id="101" w:name="_Toc48915494"/>
      <w:bookmarkStart w:id="102" w:name="_Toc223956195"/>
      <w:bookmarkStart w:id="103" w:name="_Toc223986648"/>
      <w:bookmarkStart w:id="104" w:name="_Toc224243874"/>
      <w:bookmarkStart w:id="105" w:name="_Toc226714485"/>
      <w:r w:rsidRPr="00F000F2">
        <w:rPr>
          <w:rFonts w:eastAsia="Times New Roman"/>
        </w:rPr>
        <w:t>Grumbullimi i mnu me kontenierë</w:t>
      </w:r>
      <w:bookmarkEnd w:id="101"/>
      <w:bookmarkEnd w:id="102"/>
      <w:bookmarkEnd w:id="103"/>
      <w:bookmarkEnd w:id="104"/>
      <w:bookmarkEnd w:id="105"/>
    </w:p>
    <w:p w14:paraId="059A22E7"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Grumbullimi i mbetjeve të ngurta urbane në Bashkinë Kolonjë realizohet kryesisht përmes sistemit të kontenierëve të vendosur në pika të caktuara grumbullimi në hapësira publike. Këto pika vendosen përgjatë rrugëve kryesore, në lagje të banuara, pranë institucioneve publike dhe në zona ku gjenerimi i mbetjeve është më i lartë.</w:t>
      </w:r>
    </w:p>
    <w:p w14:paraId="0539B24B" w14:textId="77777777" w:rsidR="00F000F2" w:rsidRPr="00F000F2" w:rsidRDefault="00F000F2" w:rsidP="00391F62">
      <w:pPr>
        <w:spacing w:after="0" w:line="276" w:lineRule="auto"/>
        <w:rPr>
          <w:rFonts w:eastAsia="Calibri" w:cs="Times New Roman"/>
          <w:color w:val="FF0000"/>
        </w:rPr>
      </w:pPr>
    </w:p>
    <w:p w14:paraId="11798778"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Kontenierët mund të vendosen gjithashtu brenda ambienteve të institucioneve publike, subjekteve private, shkollave, tregjeve apo aktiviteteve tregtare, në rastet kur prodhimi i mbetjeve është i konsiderueshëm dhe kur kjo realizohet në bashkëpunim dhe me miratimin e Bashkisë Kolonjë.</w:t>
      </w:r>
    </w:p>
    <w:p w14:paraId="7E4EBE1D" w14:textId="77777777" w:rsidR="00F000F2" w:rsidRPr="00F000F2" w:rsidRDefault="00F000F2" w:rsidP="00391F62">
      <w:pPr>
        <w:spacing w:after="0" w:line="276" w:lineRule="auto"/>
        <w:rPr>
          <w:rFonts w:eastAsia="Calibri" w:cs="Times New Roman"/>
          <w:color w:val="FF0000"/>
        </w:rPr>
      </w:pPr>
    </w:p>
    <w:p w14:paraId="2DE04F3B"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Në çdo pikë grumbullimi, kontenierët duhet të jenë të pajisur me kapak dhe të jenë të identifikueshëm përmes shenjave dalluese ose numrave identifikues, në mënyrë që të mundësohet monitorimi dhe menaxhimi më i mirë i tyre nga strukturat përgjegjëse të bashkisë.</w:t>
      </w:r>
    </w:p>
    <w:p w14:paraId="114C451B" w14:textId="77777777" w:rsidR="00F000F2" w:rsidRPr="00F000F2" w:rsidRDefault="00F000F2" w:rsidP="00391F62">
      <w:pPr>
        <w:spacing w:after="0" w:line="276" w:lineRule="auto"/>
        <w:rPr>
          <w:rFonts w:eastAsia="Calibri" w:cs="Times New Roman"/>
          <w:color w:val="FF0000"/>
        </w:rPr>
      </w:pPr>
    </w:p>
    <w:p w14:paraId="3603D8E7"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Në Bashkinë Kolonjë përdoren kryesisht kontenierë me kapacitet rreth 1.1 m³, të cilët konsiderohen të përshtatshëm për grumbullimin e mbetjeve urbane në zonat urbane dhe në njësitë administrative. Kontenierët mund të jenë metalikë ose plastikë dhe duhet të jenë të pajisur me rrota për të lehtësuar lëvizjen dhe zbrazjen e tyre nga mjetet e grumbullimit.</w:t>
      </w:r>
    </w:p>
    <w:p w14:paraId="4CA4E352" w14:textId="77777777" w:rsidR="00F000F2" w:rsidRPr="00F000F2" w:rsidRDefault="00F000F2" w:rsidP="00391F62">
      <w:pPr>
        <w:spacing w:after="0" w:line="276" w:lineRule="auto"/>
        <w:rPr>
          <w:rFonts w:eastAsia="Calibri" w:cs="Times New Roman"/>
          <w:color w:val="FF0000"/>
        </w:rPr>
      </w:pPr>
    </w:p>
    <w:p w14:paraId="6CB18C9D"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Struktura e kontenierëve duhet të jetë e qëndrueshme dhe rezistente ndaj faktorëve të jashtëm, duke siguruar funksionim të mirë dhe jetëgjatësi të tyre. Gjithashtu, kontenierët duhet të jenë të pajisur me kapak për të parandaluar shpërndarjen e mbetjeve dhe për të reduktuar ndikimet negative në mjedis dhe higjienën publike.</w:t>
      </w:r>
    </w:p>
    <w:p w14:paraId="726C5C57" w14:textId="77777777" w:rsidR="00F000F2" w:rsidRPr="00F000F2" w:rsidRDefault="00F000F2" w:rsidP="00391F62">
      <w:pPr>
        <w:spacing w:after="0" w:line="276" w:lineRule="auto"/>
        <w:rPr>
          <w:rFonts w:eastAsia="Calibri" w:cs="Times New Roman"/>
          <w:color w:val="FF0000"/>
        </w:rPr>
      </w:pPr>
    </w:p>
    <w:p w14:paraId="421F78CE"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 xml:space="preserve">Banorët dhe subjektet që prodhojnë mbetje janë të detyruar të depozitojnë mbetjet në kontenierët më të afërt të vendosur në pikat e grumbullimit. Në rastet kur një kontenier është i mbushur, </w:t>
      </w:r>
      <w:r w:rsidRPr="00F000F2">
        <w:rPr>
          <w:rFonts w:eastAsia="Calibri" w:cs="Times New Roman"/>
          <w:color w:val="FF0000"/>
        </w:rPr>
        <w:lastRenderedPageBreak/>
        <w:t>mbetjet duhet të vendosen në kontenierin më të afërt të disponueshëm dhe nuk duhet të depozitohen në tokë apo jashtë kontenierëve.</w:t>
      </w:r>
    </w:p>
    <w:p w14:paraId="4C6A52C6" w14:textId="77777777" w:rsidR="00F000F2" w:rsidRPr="00F000F2" w:rsidRDefault="00F000F2" w:rsidP="00391F62">
      <w:pPr>
        <w:spacing w:after="0" w:line="276" w:lineRule="auto"/>
        <w:rPr>
          <w:rFonts w:eastAsia="Calibri" w:cs="Times New Roman"/>
          <w:color w:val="FF0000"/>
        </w:rPr>
      </w:pPr>
    </w:p>
    <w:p w14:paraId="25F64AE6"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Subjektet ekonomike që prodhojnë sasi të mëdha mbetjesh duhet të organizojnë në mënyrë të përshtatshme menaxhimin e mbetjeve të tyre dhe, sipas rastit, mund të pajisen me kontenierë të veçantë ose të zbatojnë forma të tjera të menaxhimit në bashkëpunim me Bashkinë Kolonjë.</w:t>
      </w:r>
    </w:p>
    <w:p w14:paraId="50288B5E" w14:textId="77777777" w:rsidR="00D54D8E" w:rsidRDefault="00D54D8E" w:rsidP="00391F62">
      <w:pPr>
        <w:spacing w:after="0" w:line="276" w:lineRule="auto"/>
        <w:jc w:val="center"/>
        <w:rPr>
          <w:rFonts w:eastAsia="Calibri" w:cs="Times New Roman"/>
          <w:b/>
          <w:lang w:bidi="en-US"/>
        </w:rPr>
      </w:pPr>
    </w:p>
    <w:p w14:paraId="595A394F" w14:textId="32F96D09" w:rsidR="00D54D8E" w:rsidRPr="00F000F2" w:rsidRDefault="00F000F2" w:rsidP="0091435A">
      <w:pPr>
        <w:spacing w:after="0" w:line="276" w:lineRule="auto"/>
        <w:jc w:val="center"/>
        <w:rPr>
          <w:rFonts w:eastAsia="Calibri" w:cs="Times New Roman"/>
          <w:b/>
          <w:lang w:bidi="en-US"/>
        </w:rPr>
      </w:pPr>
      <w:r w:rsidRPr="00F000F2">
        <w:rPr>
          <w:rFonts w:eastAsia="Calibri" w:cs="Times New Roman"/>
          <w:b/>
          <w:lang w:bidi="en-US"/>
        </w:rPr>
        <w:t>Neni 19</w:t>
      </w:r>
    </w:p>
    <w:p w14:paraId="5A37BCA8" w14:textId="5D78884A" w:rsidR="00F000F2" w:rsidRPr="00F000F2" w:rsidRDefault="00D54D8E" w:rsidP="00D54D8E">
      <w:pPr>
        <w:pStyle w:val="Heading2"/>
        <w:rPr>
          <w:rFonts w:eastAsia="Times New Roman"/>
        </w:rPr>
      </w:pPr>
      <w:bookmarkStart w:id="106" w:name="_Toc48915497"/>
      <w:bookmarkStart w:id="107" w:name="_Toc223986649"/>
      <w:bookmarkStart w:id="108" w:name="_Toc224243875"/>
      <w:bookmarkStart w:id="109" w:name="_Toc226714486"/>
      <w:r w:rsidRPr="00F000F2">
        <w:rPr>
          <w:rFonts w:eastAsia="Times New Roman"/>
        </w:rPr>
        <w:t>Menaxhimi i kontenierëve</w:t>
      </w:r>
      <w:bookmarkEnd w:id="106"/>
      <w:bookmarkEnd w:id="107"/>
      <w:bookmarkEnd w:id="108"/>
      <w:bookmarkEnd w:id="109"/>
    </w:p>
    <w:p w14:paraId="274D5545"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 xml:space="preserve">Kontenierët janë pronë e bashkisë dhe duhet të mirëmbahen dhe të zëvendësohen në rast dëmtimi nga kompania/të private që ofrojnë shërbimin. Kompania/të duhet të kryejnë këto shërbime mirëmbajtje për kontenierët: </w:t>
      </w:r>
    </w:p>
    <w:p w14:paraId="5CCD028B" w14:textId="77777777" w:rsidR="00F000F2" w:rsidRPr="00F000F2" w:rsidRDefault="00F000F2" w:rsidP="00391F62">
      <w:pPr>
        <w:numPr>
          <w:ilvl w:val="1"/>
          <w:numId w:val="16"/>
        </w:numPr>
        <w:spacing w:after="0" w:line="276" w:lineRule="auto"/>
        <w:jc w:val="left"/>
        <w:rPr>
          <w:rFonts w:eastAsia="Calibri" w:cs="Times New Roman"/>
          <w:color w:val="FF0000"/>
        </w:rPr>
      </w:pPr>
      <w:r w:rsidRPr="00F000F2">
        <w:rPr>
          <w:rFonts w:eastAsia="Calibri" w:cs="Times New Roman"/>
          <w:color w:val="FF0000"/>
        </w:rPr>
        <w:t xml:space="preserve">lyerje, </w:t>
      </w:r>
    </w:p>
    <w:p w14:paraId="3FE77D77" w14:textId="77777777" w:rsidR="00F000F2" w:rsidRPr="00F000F2" w:rsidRDefault="00F000F2" w:rsidP="00391F62">
      <w:pPr>
        <w:numPr>
          <w:ilvl w:val="1"/>
          <w:numId w:val="16"/>
        </w:numPr>
        <w:spacing w:after="0" w:line="276" w:lineRule="auto"/>
        <w:jc w:val="left"/>
        <w:rPr>
          <w:rFonts w:eastAsia="Calibri" w:cs="Times New Roman"/>
          <w:color w:val="FF0000"/>
        </w:rPr>
      </w:pPr>
      <w:r w:rsidRPr="00F000F2">
        <w:rPr>
          <w:rFonts w:eastAsia="Calibri" w:cs="Times New Roman"/>
          <w:color w:val="FF0000"/>
        </w:rPr>
        <w:t xml:space="preserve">ndërrim rrotash, </w:t>
      </w:r>
    </w:p>
    <w:p w14:paraId="2EC51872" w14:textId="77777777" w:rsidR="00F000F2" w:rsidRPr="00F000F2" w:rsidRDefault="00F000F2" w:rsidP="00391F62">
      <w:pPr>
        <w:numPr>
          <w:ilvl w:val="1"/>
          <w:numId w:val="16"/>
        </w:numPr>
        <w:spacing w:after="0" w:line="276" w:lineRule="auto"/>
        <w:jc w:val="left"/>
        <w:rPr>
          <w:rFonts w:eastAsia="Calibri" w:cs="Times New Roman"/>
          <w:color w:val="FF0000"/>
        </w:rPr>
      </w:pPr>
      <w:r w:rsidRPr="00F000F2">
        <w:rPr>
          <w:rFonts w:eastAsia="Calibri" w:cs="Times New Roman"/>
          <w:color w:val="FF0000"/>
        </w:rPr>
        <w:t xml:space="preserve">riparim kapaku  </w:t>
      </w:r>
    </w:p>
    <w:p w14:paraId="5A479B90" w14:textId="77777777" w:rsidR="00F000F2" w:rsidRPr="00F000F2" w:rsidRDefault="00F000F2" w:rsidP="00391F62">
      <w:pPr>
        <w:numPr>
          <w:ilvl w:val="1"/>
          <w:numId w:val="16"/>
        </w:numPr>
        <w:spacing w:after="0" w:line="276" w:lineRule="auto"/>
        <w:jc w:val="left"/>
        <w:rPr>
          <w:rFonts w:eastAsia="Calibri" w:cs="Times New Roman"/>
          <w:color w:val="FF0000"/>
        </w:rPr>
      </w:pPr>
      <w:r w:rsidRPr="00F000F2">
        <w:rPr>
          <w:rFonts w:eastAsia="Calibri" w:cs="Times New Roman"/>
          <w:color w:val="FF0000"/>
        </w:rPr>
        <w:t xml:space="preserve">zëvendësim. </w:t>
      </w:r>
    </w:p>
    <w:p w14:paraId="0827CE77" w14:textId="77777777" w:rsidR="00F000F2" w:rsidRPr="00F000F2" w:rsidRDefault="00F000F2" w:rsidP="00391F62">
      <w:pPr>
        <w:spacing w:after="0" w:line="276" w:lineRule="auto"/>
        <w:rPr>
          <w:rFonts w:eastAsia="Calibri" w:cs="Times New Roman"/>
          <w:color w:val="FF0000"/>
        </w:rPr>
      </w:pPr>
    </w:p>
    <w:p w14:paraId="7A2854F6"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 xml:space="preserve">Kompanitë duhet të zotërojnë një reserve kontenierësh, të cilët do të përdoren për zëvendësimin e atyre të cilët do të shkojnë për riparim. Kompanitë duhet të kenë në dispozicion materialet dhe stafin e nevojshëm për të realizuar këtë shërbim si dhe një oficinë të pajisur me mjetet dhe pajisjet e nevojshme. </w:t>
      </w:r>
    </w:p>
    <w:p w14:paraId="7850683C" w14:textId="77777777" w:rsidR="00F000F2" w:rsidRPr="00F000F2" w:rsidRDefault="00F000F2" w:rsidP="00391F62">
      <w:pPr>
        <w:spacing w:after="0" w:line="276" w:lineRule="auto"/>
        <w:rPr>
          <w:rFonts w:eastAsia="Calibri" w:cs="Times New Roman"/>
          <w:color w:val="FF0000"/>
        </w:rPr>
      </w:pPr>
    </w:p>
    <w:p w14:paraId="3FBBC434"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Kontinierët lahen dhe desinfektohen nga kompania e pastrimit sipas përcaktimeve në kontratën e shërbimit.</w:t>
      </w:r>
    </w:p>
    <w:p w14:paraId="2162C2DA" w14:textId="77777777" w:rsidR="00F000F2" w:rsidRPr="00F000F2" w:rsidRDefault="00F000F2" w:rsidP="00391F62">
      <w:pPr>
        <w:spacing w:after="0" w:line="276" w:lineRule="auto"/>
        <w:rPr>
          <w:rFonts w:eastAsia="Calibri" w:cs="Times New Roman"/>
          <w:color w:val="FF0000"/>
        </w:rPr>
      </w:pPr>
    </w:p>
    <w:p w14:paraId="0A5A3F2D" w14:textId="25D8C465" w:rsidR="00D54D8E"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20</w:t>
      </w:r>
    </w:p>
    <w:p w14:paraId="18A6FEA1" w14:textId="434755EC" w:rsidR="00F000F2" w:rsidRPr="00F000F2" w:rsidRDefault="00D54D8E" w:rsidP="00D54D8E">
      <w:pPr>
        <w:pStyle w:val="Heading2"/>
        <w:rPr>
          <w:rFonts w:eastAsia="Times New Roman"/>
          <w:lang w:val="en-US"/>
        </w:rPr>
      </w:pPr>
      <w:bookmarkStart w:id="110" w:name="_Toc223986650"/>
      <w:bookmarkStart w:id="111" w:name="_Toc224243876"/>
      <w:bookmarkStart w:id="112" w:name="_Toc226714487"/>
      <w:r w:rsidRPr="00F000F2">
        <w:rPr>
          <w:rFonts w:eastAsia="Times New Roman"/>
          <w:lang w:val="en-US"/>
        </w:rPr>
        <w:t>Vendosja dhe përdorimi i konten</w:t>
      </w:r>
      <w:r>
        <w:rPr>
          <w:rFonts w:eastAsia="Times New Roman"/>
          <w:lang w:val="en-US"/>
        </w:rPr>
        <w:t>i</w:t>
      </w:r>
      <w:r w:rsidRPr="00F000F2">
        <w:rPr>
          <w:rFonts w:eastAsia="Times New Roman"/>
          <w:lang w:val="en-US"/>
        </w:rPr>
        <w:t>erëve</w:t>
      </w:r>
      <w:bookmarkEnd w:id="110"/>
      <w:bookmarkEnd w:id="111"/>
      <w:bookmarkEnd w:id="112"/>
    </w:p>
    <w:p w14:paraId="5983140B" w14:textId="77777777" w:rsidR="00F000F2" w:rsidRPr="00F000F2" w:rsidRDefault="00F000F2" w:rsidP="00361A05">
      <w:pPr>
        <w:numPr>
          <w:ilvl w:val="0"/>
          <w:numId w:val="21"/>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Kontejnerët vendosen në pika të miratuara teknikisht.</w:t>
      </w:r>
    </w:p>
    <w:p w14:paraId="14A4D49F" w14:textId="77777777" w:rsidR="00F000F2" w:rsidRPr="00F000F2" w:rsidRDefault="00F000F2" w:rsidP="00361A05">
      <w:pPr>
        <w:numPr>
          <w:ilvl w:val="0"/>
          <w:numId w:val="21"/>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Ndalohet:</w:t>
      </w:r>
    </w:p>
    <w:p w14:paraId="127D9D73" w14:textId="77777777" w:rsidR="00F000F2" w:rsidRPr="00F000F2" w:rsidRDefault="00F000F2" w:rsidP="00361A05">
      <w:pPr>
        <w:numPr>
          <w:ilvl w:val="1"/>
          <w:numId w:val="21"/>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Dëmtimi i tyre;</w:t>
      </w:r>
    </w:p>
    <w:p w14:paraId="780DF567" w14:textId="77777777" w:rsidR="00F000F2" w:rsidRPr="00F000F2" w:rsidRDefault="00F000F2" w:rsidP="00361A05">
      <w:pPr>
        <w:numPr>
          <w:ilvl w:val="1"/>
          <w:numId w:val="21"/>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Zhvendosja pa leje;</w:t>
      </w:r>
    </w:p>
    <w:p w14:paraId="4A8C6C33" w14:textId="77777777" w:rsidR="00F000F2" w:rsidRPr="00F000F2" w:rsidRDefault="00F000F2" w:rsidP="00361A05">
      <w:pPr>
        <w:numPr>
          <w:ilvl w:val="1"/>
          <w:numId w:val="21"/>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Hedhja e mbetjeve jashtë tyre.</w:t>
      </w:r>
    </w:p>
    <w:p w14:paraId="14A3685F" w14:textId="77777777" w:rsidR="00D54D8E" w:rsidRDefault="00D54D8E" w:rsidP="00391F62">
      <w:pPr>
        <w:spacing w:after="0" w:line="276" w:lineRule="auto"/>
        <w:jc w:val="center"/>
        <w:rPr>
          <w:rFonts w:eastAsia="Calibri" w:cs="Times New Roman"/>
          <w:b/>
          <w:lang w:bidi="en-US"/>
        </w:rPr>
      </w:pPr>
    </w:p>
    <w:p w14:paraId="54E40276" w14:textId="07F30D2B" w:rsidR="00D54D8E" w:rsidRPr="00F000F2" w:rsidRDefault="00F000F2" w:rsidP="0091435A">
      <w:pPr>
        <w:spacing w:after="0" w:line="276" w:lineRule="auto"/>
        <w:jc w:val="center"/>
        <w:rPr>
          <w:rFonts w:eastAsia="Calibri" w:cs="Times New Roman"/>
          <w:b/>
          <w:lang w:bidi="en-US"/>
        </w:rPr>
      </w:pPr>
      <w:r w:rsidRPr="00F000F2">
        <w:rPr>
          <w:rFonts w:eastAsia="Calibri" w:cs="Times New Roman"/>
          <w:b/>
          <w:lang w:bidi="en-US"/>
        </w:rPr>
        <w:t>Neni 21</w:t>
      </w:r>
    </w:p>
    <w:p w14:paraId="44A4F52A" w14:textId="111B68EA" w:rsidR="00F000F2" w:rsidRPr="00F000F2" w:rsidRDefault="00D54D8E" w:rsidP="00D54D8E">
      <w:pPr>
        <w:pStyle w:val="Heading2"/>
        <w:rPr>
          <w:rFonts w:eastAsia="Times New Roman"/>
        </w:rPr>
      </w:pPr>
      <w:bookmarkStart w:id="113" w:name="_Toc48915498"/>
      <w:bookmarkStart w:id="114" w:name="_Toc223986651"/>
      <w:bookmarkStart w:id="115" w:name="_Toc224243877"/>
      <w:bookmarkStart w:id="116" w:name="_Toc226714488"/>
      <w:r w:rsidRPr="00F000F2">
        <w:rPr>
          <w:rFonts w:eastAsia="Times New Roman"/>
        </w:rPr>
        <w:t>Transporti i mbetjeve</w:t>
      </w:r>
      <w:bookmarkEnd w:id="113"/>
      <w:bookmarkEnd w:id="114"/>
      <w:bookmarkEnd w:id="115"/>
      <w:bookmarkEnd w:id="116"/>
    </w:p>
    <w:p w14:paraId="075E2ABF"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Transporti i mbetjeve të ngurta urbane në territorin e Bashkisë Kolonjë realizohet nga operatori i kontraktuar për shërbimin e pastrimit ose nga strukturat përkatëse të bashkisë, në përputhje me kontratën e shërbimit dhe legjislacionin në fuqi për menaxhimin e mbetjeve.</w:t>
      </w:r>
    </w:p>
    <w:p w14:paraId="429A96BC" w14:textId="77777777" w:rsidR="00F000F2" w:rsidRPr="00F000F2" w:rsidRDefault="00F000F2" w:rsidP="00391F62">
      <w:pPr>
        <w:spacing w:after="0" w:line="276" w:lineRule="auto"/>
        <w:rPr>
          <w:rFonts w:eastAsia="Calibri" w:cs="Times New Roman"/>
          <w:color w:val="FF0000"/>
        </w:rPr>
      </w:pPr>
    </w:p>
    <w:p w14:paraId="3F9590B9"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Transporti i mbetjeve kryhet me mjete teknologjike të posaçme për grumbullimin dhe transportin e mbetjeve urbane. Këto mjete duhet të jenë të pajisura me sistem për zbrazjen e kontenierëve dhe të jenë në gjendje të mirë teknike, në mënyrë që të sigurohet transport i sigurt dhe të shmanget rrjedhja ose shpërndarja e mbetjeve gjatë lëvizjes.</w:t>
      </w:r>
    </w:p>
    <w:p w14:paraId="67DDEEA8" w14:textId="77777777" w:rsidR="00F000F2" w:rsidRPr="00F000F2" w:rsidRDefault="00F000F2" w:rsidP="00391F62">
      <w:pPr>
        <w:spacing w:after="0" w:line="276" w:lineRule="auto"/>
        <w:rPr>
          <w:rFonts w:eastAsia="Calibri" w:cs="Times New Roman"/>
          <w:color w:val="FF0000"/>
        </w:rPr>
      </w:pPr>
    </w:p>
    <w:p w14:paraId="4819A0FC"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Operatori i shërbimit është i detyruar të kryejë transportin e mbetjeve sipas itinerareve dhe frekuencës së përcaktuar nga Bashkia Kolonjë, duke mbuluar zonat urbane dhe njësitë administrative të bashkisë. Zbrazja e kontenierëve duhet të kryhet në mënyrë të rregullt për të shmangur mbingarkimin e tyre dhe për të garantuar higjienën publike.</w:t>
      </w:r>
    </w:p>
    <w:p w14:paraId="1A41CA5A" w14:textId="77777777" w:rsidR="00F000F2" w:rsidRPr="00F000F2" w:rsidRDefault="00F000F2" w:rsidP="00391F62">
      <w:pPr>
        <w:spacing w:after="0" w:line="276" w:lineRule="auto"/>
        <w:rPr>
          <w:rFonts w:eastAsia="Calibri" w:cs="Times New Roman"/>
          <w:color w:val="FF0000"/>
        </w:rPr>
      </w:pPr>
    </w:p>
    <w:p w14:paraId="68FC9A43"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Mbetjet e grumbulluara transportohen drejt vendit të depozitimit përfundimtar të përcaktuar nga Bashkia Kolonjë, në përputhje me sistemin rajonal të menaxhimit të mbetjeve.</w:t>
      </w:r>
    </w:p>
    <w:p w14:paraId="3DB6E5B1" w14:textId="77777777" w:rsidR="00F000F2" w:rsidRPr="00F000F2" w:rsidRDefault="00F000F2" w:rsidP="00391F62">
      <w:pPr>
        <w:spacing w:after="0" w:line="276" w:lineRule="auto"/>
        <w:rPr>
          <w:rFonts w:eastAsia="Calibri" w:cs="Times New Roman"/>
          <w:color w:val="FF0000"/>
        </w:rPr>
      </w:pPr>
    </w:p>
    <w:p w14:paraId="2C96799D"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Gjatë procesit të transportit duhet të respektohen standardet e mbrojtjes së mjedisit dhe të shëndetit publik. Operatorët janë të detyruar të shmangin çdo ndotje të rrugëve ose hapësirave publike gjatë transportit të mbetjeve.</w:t>
      </w:r>
    </w:p>
    <w:p w14:paraId="23C44C5C" w14:textId="77777777" w:rsidR="00F000F2" w:rsidRPr="00F000F2" w:rsidRDefault="00F000F2" w:rsidP="00391F62">
      <w:pPr>
        <w:spacing w:after="0" w:line="276" w:lineRule="auto"/>
        <w:rPr>
          <w:rFonts w:eastAsia="Calibri" w:cs="Times New Roman"/>
          <w:color w:val="FF0000"/>
        </w:rPr>
      </w:pPr>
    </w:p>
    <w:p w14:paraId="3CB23479"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Operatori i shërbimit është përgjegjës për mirëmbajtjen e mjeteve të transportit dhe për realizimin e shërbimit në mënyrë të vazhdueshme dhe efikase, sipas kërkesave të Bashkisë Kolonjë.</w:t>
      </w:r>
    </w:p>
    <w:p w14:paraId="1B93D1A3" w14:textId="77777777" w:rsidR="00F000F2" w:rsidRPr="00F000F2" w:rsidRDefault="00F000F2" w:rsidP="00391F62">
      <w:pPr>
        <w:spacing w:after="0" w:line="276" w:lineRule="auto"/>
        <w:rPr>
          <w:rFonts w:eastAsia="Calibri" w:cs="Times New Roman"/>
          <w:color w:val="FF0000"/>
        </w:rPr>
      </w:pPr>
    </w:p>
    <w:p w14:paraId="736F83BB" w14:textId="124CE01F" w:rsidR="00D54D8E" w:rsidRPr="00F000F2" w:rsidRDefault="00F000F2" w:rsidP="0091435A">
      <w:pPr>
        <w:spacing w:after="0" w:line="276" w:lineRule="auto"/>
        <w:jc w:val="center"/>
        <w:rPr>
          <w:rFonts w:eastAsia="Calibri" w:cs="Times New Roman"/>
          <w:b/>
          <w:lang w:bidi="en-US"/>
        </w:rPr>
      </w:pPr>
      <w:r w:rsidRPr="00F000F2">
        <w:rPr>
          <w:rFonts w:eastAsia="Calibri" w:cs="Times New Roman"/>
          <w:b/>
          <w:lang w:bidi="en-US"/>
        </w:rPr>
        <w:t>Neni 22</w:t>
      </w:r>
    </w:p>
    <w:p w14:paraId="3460B2B6" w14:textId="0CC6A273" w:rsidR="00F000F2" w:rsidRPr="00F000F2" w:rsidRDefault="00D54D8E" w:rsidP="00D54D8E">
      <w:pPr>
        <w:pStyle w:val="Heading2"/>
        <w:rPr>
          <w:rFonts w:eastAsia="Times New Roman"/>
        </w:rPr>
      </w:pPr>
      <w:bookmarkStart w:id="117" w:name="_Toc48915500"/>
      <w:bookmarkStart w:id="118" w:name="_Toc223986652"/>
      <w:bookmarkStart w:id="119" w:name="_Toc224243878"/>
      <w:bookmarkStart w:id="120" w:name="_Toc226714489"/>
      <w:r w:rsidRPr="00F000F2">
        <w:rPr>
          <w:rFonts w:eastAsia="Times New Roman"/>
        </w:rPr>
        <w:t>Pastrimi dhe mirëmbajtja e rrugëve</w:t>
      </w:r>
      <w:bookmarkEnd w:id="117"/>
      <w:bookmarkEnd w:id="118"/>
      <w:bookmarkEnd w:id="119"/>
      <w:bookmarkEnd w:id="120"/>
    </w:p>
    <w:p w14:paraId="7CB4C442" w14:textId="77777777" w:rsidR="00F000F2" w:rsidRPr="00F000F2" w:rsidRDefault="00F000F2" w:rsidP="00391F62">
      <w:pPr>
        <w:spacing w:after="0" w:line="276" w:lineRule="auto"/>
        <w:rPr>
          <w:rFonts w:eastAsia="Calibri" w:cs="Times New Roman"/>
        </w:rPr>
      </w:pPr>
    </w:p>
    <w:p w14:paraId="3DDA1781"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Pastrimi dhe mirëmbajtja e rrugëve, trotuareve dhe hapësirave publike në territorin e Bashkisë Kolonjë realizohet nga operatori i kontraktuar për shërbimin e pastrimit ose nga strukturat përgjegjëse të bashkisë, në përputhje me kontratën e shërbimit dhe planin vendor të menaxhimit të mbetjeve.</w:t>
      </w:r>
    </w:p>
    <w:p w14:paraId="72C48FB2" w14:textId="77777777" w:rsidR="00F000F2" w:rsidRPr="00F000F2" w:rsidRDefault="00F000F2" w:rsidP="00391F62">
      <w:pPr>
        <w:spacing w:after="0" w:line="276" w:lineRule="auto"/>
        <w:rPr>
          <w:rFonts w:eastAsia="Calibri" w:cs="Times New Roman"/>
          <w:color w:val="FF0000"/>
        </w:rPr>
      </w:pPr>
    </w:p>
    <w:p w14:paraId="79C985B7"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Shërbimi i pastrimit përfshin fshirjen dhe largimin e mbetjeve nga rrugët, trotuaret, sheshet, parqet dhe hapësirat e tjera publike, me qëllim ruajtjen e pastërtisë dhe higjienës në territorin e bashkisë.</w:t>
      </w:r>
    </w:p>
    <w:p w14:paraId="431BA69B" w14:textId="77777777" w:rsidR="00F000F2" w:rsidRPr="00F000F2" w:rsidRDefault="00F000F2" w:rsidP="00391F62">
      <w:pPr>
        <w:spacing w:after="0" w:line="276" w:lineRule="auto"/>
        <w:rPr>
          <w:rFonts w:eastAsia="Calibri" w:cs="Times New Roman"/>
          <w:color w:val="FF0000"/>
        </w:rPr>
      </w:pPr>
    </w:p>
    <w:p w14:paraId="16D35C28"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Pastrimi i rrugëve kryhet sipas një grafiku dhe frekuence të përcaktuar nga Bashkia Kolonjë, duke marrë në konsideratë rëndësinë e rrugëve, intensitetin e qarkullimit dhe densitetin e popullsisë në zonat përkatëse.</w:t>
      </w:r>
    </w:p>
    <w:p w14:paraId="458327D3" w14:textId="77777777" w:rsidR="00F000F2" w:rsidRPr="00F000F2" w:rsidRDefault="00F000F2" w:rsidP="00391F62">
      <w:pPr>
        <w:spacing w:after="0" w:line="276" w:lineRule="auto"/>
        <w:rPr>
          <w:rFonts w:eastAsia="Calibri" w:cs="Times New Roman"/>
          <w:color w:val="FF0000"/>
        </w:rPr>
      </w:pPr>
    </w:p>
    <w:p w14:paraId="539B9375"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Operatori i shërbimit është i detyruar të sigurojë mirëmbajtjen e vazhdueshme të rrugëve dhe hapësirave publike, duke larguar mbetjet e depozituara në mënyrë të paligjshme dhe duke parandaluar grumbullimin e tyre në hapësira publike.</w:t>
      </w:r>
    </w:p>
    <w:p w14:paraId="1274C620" w14:textId="77777777" w:rsidR="00F000F2" w:rsidRPr="00F000F2" w:rsidRDefault="00F000F2" w:rsidP="00391F62">
      <w:pPr>
        <w:spacing w:after="0" w:line="276" w:lineRule="auto"/>
        <w:rPr>
          <w:rFonts w:eastAsia="Calibri" w:cs="Times New Roman"/>
          <w:color w:val="FF0000"/>
        </w:rPr>
      </w:pPr>
    </w:p>
    <w:p w14:paraId="24E16C34"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lastRenderedPageBreak/>
        <w:t>Subjektet private, institucionet dhe qytetarët janë të detyruar të ruajnë pastërtinë në zonat përreth pronave ose aktiviteteve të tyre dhe të mos depozitojnë mbetje në rrugë, trotuare apo hapësira publike jashtë vendeve të përcaktuara për grumbullimin e mbetjeve.</w:t>
      </w:r>
    </w:p>
    <w:p w14:paraId="7700D1AB" w14:textId="77777777" w:rsidR="00F000F2" w:rsidRPr="00F000F2" w:rsidRDefault="00F000F2" w:rsidP="00391F62">
      <w:pPr>
        <w:spacing w:after="0" w:line="276" w:lineRule="auto"/>
        <w:rPr>
          <w:rFonts w:eastAsia="Calibri" w:cs="Times New Roman"/>
          <w:color w:val="FF0000"/>
        </w:rPr>
      </w:pPr>
    </w:p>
    <w:p w14:paraId="75787199"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Strukturat përgjegjëse të Bashkisë Kolonjë monitorojnë zbatimin e shërbimit të pastrimit dhe marrin masat e nevojshme në rastet e mosrespektimit të rregullave për pastërtinë dhe mirëmbajtjen e hapësirave publike.</w:t>
      </w:r>
    </w:p>
    <w:p w14:paraId="28AAEAC0" w14:textId="77777777" w:rsidR="00F000F2" w:rsidRPr="00F000F2" w:rsidRDefault="00F000F2" w:rsidP="00391F62">
      <w:pPr>
        <w:spacing w:after="0" w:line="276" w:lineRule="auto"/>
        <w:rPr>
          <w:rFonts w:eastAsia="Calibri" w:cs="Times New Roman"/>
          <w:b/>
          <w:color w:val="76923C"/>
          <w:lang w:bidi="en-US"/>
        </w:rPr>
      </w:pPr>
    </w:p>
    <w:p w14:paraId="1C989C23" w14:textId="2A3ED344" w:rsidR="00D54D8E" w:rsidRPr="00F000F2" w:rsidRDefault="00F000F2" w:rsidP="0091435A">
      <w:pPr>
        <w:spacing w:after="0" w:line="276" w:lineRule="auto"/>
        <w:jc w:val="center"/>
        <w:rPr>
          <w:rFonts w:eastAsia="Calibri" w:cs="Times New Roman"/>
          <w:b/>
          <w:lang w:bidi="en-US"/>
        </w:rPr>
      </w:pPr>
      <w:r w:rsidRPr="00F000F2">
        <w:rPr>
          <w:rFonts w:eastAsia="Calibri" w:cs="Times New Roman"/>
          <w:b/>
          <w:lang w:bidi="en-US"/>
        </w:rPr>
        <w:t>Neni 23</w:t>
      </w:r>
    </w:p>
    <w:p w14:paraId="595734F5" w14:textId="6A441D55" w:rsidR="00F000F2" w:rsidRPr="00F000F2" w:rsidRDefault="00D54D8E" w:rsidP="00D54D8E">
      <w:pPr>
        <w:pStyle w:val="Heading2"/>
        <w:rPr>
          <w:rFonts w:eastAsia="Times New Roman"/>
        </w:rPr>
      </w:pPr>
      <w:bookmarkStart w:id="121" w:name="_Toc38569864"/>
      <w:bookmarkStart w:id="122" w:name="_Toc48915503"/>
      <w:bookmarkStart w:id="123" w:name="_Toc223986653"/>
      <w:bookmarkStart w:id="124" w:name="_Toc224243879"/>
      <w:bookmarkStart w:id="125" w:name="_Toc226714490"/>
      <w:r w:rsidRPr="00F000F2">
        <w:rPr>
          <w:rFonts w:eastAsia="Times New Roman"/>
        </w:rPr>
        <w:t>Peshimi i mbetjeve urbane</w:t>
      </w:r>
      <w:bookmarkEnd w:id="121"/>
      <w:bookmarkEnd w:id="122"/>
      <w:bookmarkEnd w:id="123"/>
      <w:bookmarkEnd w:id="124"/>
      <w:bookmarkEnd w:id="125"/>
    </w:p>
    <w:p w14:paraId="01978807"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Peshimi i mbetjeve të ngurta urbane të gjeneruara në territorin e Bashkisë Kolonjë kryhet në pikën e depozitimit përfundimtar të mbetjeve ose në impiantin përkatës të trajtimit, në përputhje me procedurat e përcaktuara nga operatori i venddepozitimit dhe legjislacioni në fuqi për menaxhimin e mbetjeve.</w:t>
      </w:r>
    </w:p>
    <w:p w14:paraId="2D4A3309" w14:textId="77777777" w:rsidR="00F000F2" w:rsidRPr="00F000F2" w:rsidRDefault="00F000F2" w:rsidP="00391F62">
      <w:pPr>
        <w:spacing w:after="0" w:line="276" w:lineRule="auto"/>
        <w:rPr>
          <w:rFonts w:eastAsia="Calibri" w:cs="Times New Roman"/>
          <w:color w:val="FF0000"/>
        </w:rPr>
      </w:pPr>
    </w:p>
    <w:p w14:paraId="1294A67B"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Të gjitha mjetet që transportojnë mbetje urbane nga territori i Bashkisë Kolonjë duhet të kalojnë nëpër procesin e peshimit në hyrje dhe dalje të venddepozitimit, me qëllim përcaktimin e sasisë së mbetjeve të depozituara.</w:t>
      </w:r>
    </w:p>
    <w:p w14:paraId="6BC3833A" w14:textId="77777777" w:rsidR="00F000F2" w:rsidRPr="00F000F2" w:rsidRDefault="00F000F2" w:rsidP="00391F62">
      <w:pPr>
        <w:spacing w:after="0" w:line="276" w:lineRule="auto"/>
        <w:rPr>
          <w:rFonts w:eastAsia="Calibri" w:cs="Times New Roman"/>
          <w:color w:val="FF0000"/>
        </w:rPr>
      </w:pPr>
    </w:p>
    <w:p w14:paraId="468E35A7"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Operatori i shërbimit të transportit dhe depozitimit është i detyruar të regjistrojë të dhënat për çdo ngarkesë mbetjesh, duke përfshirë datën dhe orën e dorëzimit, peshën e mbetjeve, origjinën e tyre dhe mjetin transportues.</w:t>
      </w:r>
    </w:p>
    <w:p w14:paraId="58AD275A" w14:textId="77777777" w:rsidR="00F000F2" w:rsidRPr="00F000F2" w:rsidRDefault="00F000F2" w:rsidP="00391F62">
      <w:pPr>
        <w:spacing w:after="0" w:line="276" w:lineRule="auto"/>
        <w:rPr>
          <w:rFonts w:eastAsia="Calibri" w:cs="Times New Roman"/>
          <w:color w:val="FF0000"/>
        </w:rPr>
      </w:pPr>
    </w:p>
    <w:p w14:paraId="05CB7FD1"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Të dhënat e peshimit dhe regjistrimit të mbetjeve administrohen nga operatori i venddepozitimit dhe i vihen në dispozicion Bashkisë Kolonjë për qëllime monitorimi, raportimi dhe planifikimi të shërbimit të menaxhimit të mbetjeve.</w:t>
      </w:r>
    </w:p>
    <w:p w14:paraId="6AF3196A" w14:textId="77777777" w:rsidR="00F000F2" w:rsidRPr="00F000F2" w:rsidRDefault="00F000F2" w:rsidP="00391F62">
      <w:pPr>
        <w:spacing w:after="0" w:line="276" w:lineRule="auto"/>
        <w:rPr>
          <w:rFonts w:eastAsia="Calibri" w:cs="Times New Roman"/>
          <w:color w:val="FF0000"/>
        </w:rPr>
      </w:pPr>
    </w:p>
    <w:p w14:paraId="546996C3" w14:textId="46B79352" w:rsidR="00F000F2" w:rsidRPr="0091435A" w:rsidRDefault="00F000F2" w:rsidP="00391F62">
      <w:pPr>
        <w:spacing w:after="0" w:line="276" w:lineRule="auto"/>
        <w:rPr>
          <w:rFonts w:eastAsia="Calibri" w:cs="Times New Roman"/>
          <w:color w:val="FF0000"/>
        </w:rPr>
      </w:pPr>
      <w:r w:rsidRPr="00F000F2">
        <w:rPr>
          <w:rFonts w:eastAsia="Calibri" w:cs="Times New Roman"/>
          <w:color w:val="FF0000"/>
        </w:rPr>
        <w:t>Strukturat përgjegjëse të Bashkisë Kolonjë përdorin këto të dhëna për të monitoruar performancën e sistemit të menaxhimit të mbetjeve, për të vlerësuar sasitë e mbetjeve të gjeneruara dhe për të përmirësuar planifikimin e shërbimeve të pastrimit dhe transportit.</w:t>
      </w:r>
    </w:p>
    <w:p w14:paraId="1429721E" w14:textId="77777777" w:rsidR="00D54D8E" w:rsidRDefault="00D54D8E" w:rsidP="00391F62">
      <w:pPr>
        <w:spacing w:after="0" w:line="276" w:lineRule="auto"/>
        <w:jc w:val="center"/>
        <w:rPr>
          <w:rFonts w:eastAsia="Calibri" w:cs="Times New Roman"/>
          <w:b/>
          <w:bCs/>
          <w:lang w:bidi="en-US"/>
        </w:rPr>
      </w:pPr>
    </w:p>
    <w:p w14:paraId="16CEADFA" w14:textId="473B8E8D" w:rsidR="00D54D8E" w:rsidRPr="00F000F2" w:rsidRDefault="00F000F2" w:rsidP="0091435A">
      <w:pPr>
        <w:spacing w:after="0" w:line="276" w:lineRule="auto"/>
        <w:jc w:val="center"/>
        <w:rPr>
          <w:rFonts w:eastAsia="Calibri" w:cs="Times New Roman"/>
          <w:b/>
          <w:bCs/>
          <w:lang w:bidi="en-US"/>
        </w:rPr>
      </w:pPr>
      <w:r w:rsidRPr="00F000F2">
        <w:rPr>
          <w:rFonts w:eastAsia="Calibri" w:cs="Times New Roman"/>
          <w:b/>
          <w:bCs/>
          <w:lang w:bidi="en-US"/>
        </w:rPr>
        <w:t>Neni 24</w:t>
      </w:r>
    </w:p>
    <w:p w14:paraId="5D5E4DC5" w14:textId="4BE211A0" w:rsidR="00F000F2" w:rsidRPr="00F000F2" w:rsidRDefault="00D54D8E" w:rsidP="00D54D8E">
      <w:pPr>
        <w:pStyle w:val="Heading2"/>
        <w:rPr>
          <w:rFonts w:eastAsia="Times New Roman"/>
        </w:rPr>
      </w:pPr>
      <w:bookmarkStart w:id="126" w:name="_Toc48915504"/>
      <w:bookmarkStart w:id="127" w:name="_Toc223986654"/>
      <w:bookmarkStart w:id="128" w:name="_Toc224243880"/>
      <w:bookmarkStart w:id="129" w:name="_Toc226714491"/>
      <w:r w:rsidRPr="00F000F2">
        <w:rPr>
          <w:rFonts w:eastAsia="Times New Roman"/>
        </w:rPr>
        <w:t>Raportimi për shërbimin</w:t>
      </w:r>
      <w:bookmarkEnd w:id="126"/>
      <w:bookmarkEnd w:id="127"/>
      <w:bookmarkEnd w:id="128"/>
      <w:bookmarkEnd w:id="129"/>
    </w:p>
    <w:p w14:paraId="05DA5B8E" w14:textId="77777777" w:rsidR="00F000F2" w:rsidRPr="00F000F2" w:rsidRDefault="00F000F2" w:rsidP="00391F62">
      <w:pPr>
        <w:spacing w:after="0" w:line="276" w:lineRule="auto"/>
        <w:rPr>
          <w:rFonts w:eastAsia="Calibri" w:cs="Times New Roman"/>
          <w:color w:val="FF0000"/>
        </w:rPr>
      </w:pPr>
      <w:r w:rsidRPr="00F000F2">
        <w:rPr>
          <w:rFonts w:eastAsia="Calibri" w:cs="Times New Roman"/>
          <w:color w:val="FF0000"/>
        </w:rPr>
        <w:t>Operatori i kontraktuar për shërbimin e pastrimit dhe menaxhimit të mbetjeve në territorin e Bashkisë Kolonjë është i detyruar të raportojë në mënyrë periodike mbi realizimin e shërbimit, në përputhje me kërkesat e kontratës së shërbimit dhe rregulloret në fuqi.</w:t>
      </w:r>
    </w:p>
    <w:p w14:paraId="24F71A06" w14:textId="77777777" w:rsidR="00F000F2" w:rsidRPr="00F000F2" w:rsidRDefault="00F000F2" w:rsidP="00391F62">
      <w:pPr>
        <w:spacing w:after="0" w:line="276" w:lineRule="auto"/>
        <w:rPr>
          <w:rFonts w:eastAsia="Calibri" w:cs="Times New Roman"/>
          <w:color w:val="FF0000"/>
        </w:rPr>
      </w:pPr>
    </w:p>
    <w:p w14:paraId="36AE1DF0" w14:textId="77777777" w:rsidR="00F000F2" w:rsidRPr="00F000F2" w:rsidRDefault="00F000F2" w:rsidP="00E92975">
      <w:pPr>
        <w:spacing w:after="0" w:line="276" w:lineRule="auto"/>
        <w:rPr>
          <w:rFonts w:eastAsia="Calibri" w:cs="Times New Roman"/>
          <w:color w:val="FF0000"/>
        </w:rPr>
      </w:pPr>
      <w:r w:rsidRPr="00F000F2">
        <w:rPr>
          <w:rFonts w:eastAsia="Calibri" w:cs="Times New Roman"/>
          <w:color w:val="FF0000"/>
        </w:rPr>
        <w:t>Raportimi i shërbimit përfshin informacion mbi aktivitetet e kryera, duke përfshirë grumbullimin, transportin dhe depozitimin e mbetjeve urbane, pastrimin e rrugëve dhe hapësirave publike, si dhe menaxhimin e kontenierëve të vendosur në pikat e grumbullimit.</w:t>
      </w:r>
    </w:p>
    <w:p w14:paraId="50BF5E26" w14:textId="77777777" w:rsidR="00F000F2" w:rsidRPr="00F000F2" w:rsidRDefault="00F000F2" w:rsidP="00E92975">
      <w:pPr>
        <w:spacing w:after="0" w:line="276" w:lineRule="auto"/>
        <w:rPr>
          <w:rFonts w:eastAsia="Calibri" w:cs="Times New Roman"/>
          <w:color w:val="FF0000"/>
        </w:rPr>
      </w:pPr>
    </w:p>
    <w:p w14:paraId="588BA91A" w14:textId="77777777" w:rsidR="00F000F2" w:rsidRPr="00F000F2" w:rsidRDefault="00F000F2" w:rsidP="00E92975">
      <w:pPr>
        <w:spacing w:after="0" w:line="276" w:lineRule="auto"/>
        <w:rPr>
          <w:rFonts w:eastAsia="Calibri" w:cs="Times New Roman"/>
          <w:color w:val="FF0000"/>
        </w:rPr>
      </w:pPr>
      <w:r w:rsidRPr="00F000F2">
        <w:rPr>
          <w:rFonts w:eastAsia="Calibri" w:cs="Times New Roman"/>
          <w:color w:val="FF0000"/>
        </w:rPr>
        <w:t>Operatori duhet të paraqesë pranë strukturave përgjegjëse të Bashkisë Kolonjë raporte të rregullta mbi:</w:t>
      </w:r>
    </w:p>
    <w:p w14:paraId="00E3275C" w14:textId="77777777" w:rsidR="00F000F2" w:rsidRPr="00F000F2" w:rsidRDefault="00F000F2" w:rsidP="00361A05">
      <w:pPr>
        <w:numPr>
          <w:ilvl w:val="0"/>
          <w:numId w:val="58"/>
        </w:numPr>
        <w:spacing w:after="0" w:line="276" w:lineRule="auto"/>
        <w:rPr>
          <w:rFonts w:eastAsia="Calibri" w:cs="Times New Roman"/>
          <w:color w:val="FF0000"/>
        </w:rPr>
      </w:pPr>
      <w:r w:rsidRPr="00F000F2">
        <w:rPr>
          <w:rFonts w:eastAsia="Calibri" w:cs="Times New Roman"/>
          <w:color w:val="FF0000"/>
        </w:rPr>
        <w:t>zonat e mbuluara nga shërbimi;</w:t>
      </w:r>
    </w:p>
    <w:p w14:paraId="2569B0E4" w14:textId="77777777" w:rsidR="00F000F2" w:rsidRPr="00F000F2" w:rsidRDefault="00F000F2" w:rsidP="00361A05">
      <w:pPr>
        <w:numPr>
          <w:ilvl w:val="0"/>
          <w:numId w:val="58"/>
        </w:numPr>
        <w:spacing w:after="0" w:line="276" w:lineRule="auto"/>
        <w:rPr>
          <w:rFonts w:eastAsia="Calibri" w:cs="Times New Roman"/>
          <w:color w:val="FF0000"/>
        </w:rPr>
      </w:pPr>
      <w:r w:rsidRPr="00F000F2">
        <w:rPr>
          <w:rFonts w:eastAsia="Calibri" w:cs="Times New Roman"/>
          <w:color w:val="FF0000"/>
        </w:rPr>
        <w:t>frekuencën e grumbullimit dhe transportit të mbetjeve;</w:t>
      </w:r>
    </w:p>
    <w:p w14:paraId="62B3E4B5" w14:textId="77777777" w:rsidR="00F000F2" w:rsidRPr="00F000F2" w:rsidRDefault="00F000F2" w:rsidP="00361A05">
      <w:pPr>
        <w:numPr>
          <w:ilvl w:val="0"/>
          <w:numId w:val="58"/>
        </w:numPr>
        <w:spacing w:after="0" w:line="276" w:lineRule="auto"/>
        <w:rPr>
          <w:rFonts w:eastAsia="Calibri" w:cs="Times New Roman"/>
          <w:color w:val="FF0000"/>
        </w:rPr>
      </w:pPr>
      <w:r w:rsidRPr="00F000F2">
        <w:rPr>
          <w:rFonts w:eastAsia="Calibri" w:cs="Times New Roman"/>
          <w:color w:val="FF0000"/>
        </w:rPr>
        <w:t>sasinë e mbetjeve të transportuara dhe depozituara;</w:t>
      </w:r>
    </w:p>
    <w:p w14:paraId="2A59DCD8" w14:textId="77777777" w:rsidR="00F000F2" w:rsidRPr="00F000F2" w:rsidRDefault="00F000F2" w:rsidP="00361A05">
      <w:pPr>
        <w:numPr>
          <w:ilvl w:val="0"/>
          <w:numId w:val="58"/>
        </w:numPr>
        <w:spacing w:after="0" w:line="276" w:lineRule="auto"/>
        <w:rPr>
          <w:rFonts w:eastAsia="Calibri" w:cs="Times New Roman"/>
          <w:color w:val="FF0000"/>
        </w:rPr>
      </w:pPr>
      <w:r w:rsidRPr="00F000F2">
        <w:rPr>
          <w:rFonts w:eastAsia="Calibri" w:cs="Times New Roman"/>
          <w:color w:val="FF0000"/>
        </w:rPr>
        <w:t>problematikat e hasura gjatë realizimit të shërbimit;</w:t>
      </w:r>
    </w:p>
    <w:p w14:paraId="547A079C" w14:textId="77777777" w:rsidR="00F000F2" w:rsidRPr="00F000F2" w:rsidRDefault="00F000F2" w:rsidP="00361A05">
      <w:pPr>
        <w:numPr>
          <w:ilvl w:val="0"/>
          <w:numId w:val="58"/>
        </w:numPr>
        <w:spacing w:after="0" w:line="276" w:lineRule="auto"/>
        <w:rPr>
          <w:rFonts w:eastAsia="Calibri" w:cs="Times New Roman"/>
          <w:color w:val="FF0000"/>
        </w:rPr>
      </w:pPr>
      <w:r w:rsidRPr="00F000F2">
        <w:rPr>
          <w:rFonts w:eastAsia="Calibri" w:cs="Times New Roman"/>
          <w:color w:val="FF0000"/>
        </w:rPr>
        <w:t>masat e marra për përmirësimin e cilësisë së shërbimit.</w:t>
      </w:r>
    </w:p>
    <w:p w14:paraId="6882CDE7" w14:textId="77777777" w:rsidR="00F000F2" w:rsidRPr="00F000F2" w:rsidRDefault="00F000F2" w:rsidP="00E92975">
      <w:pPr>
        <w:spacing w:after="0" w:line="276" w:lineRule="auto"/>
        <w:rPr>
          <w:rFonts w:eastAsia="Calibri" w:cs="Times New Roman"/>
          <w:color w:val="FF0000"/>
        </w:rPr>
      </w:pPr>
    </w:p>
    <w:p w14:paraId="7D21F5C6" w14:textId="77777777" w:rsidR="00F000F2" w:rsidRPr="00F000F2" w:rsidRDefault="00F000F2" w:rsidP="00E92975">
      <w:pPr>
        <w:spacing w:after="0" w:line="276" w:lineRule="auto"/>
        <w:rPr>
          <w:rFonts w:eastAsia="Calibri" w:cs="Times New Roman"/>
          <w:color w:val="FF0000"/>
        </w:rPr>
      </w:pPr>
      <w:r w:rsidRPr="00F000F2">
        <w:rPr>
          <w:rFonts w:eastAsia="Calibri" w:cs="Times New Roman"/>
          <w:color w:val="FF0000"/>
        </w:rPr>
        <w:t>Raportet e paraqitura shqyrtohen nga strukturat përgjegjëse të Bashkisë Kolonjë, të cilat monitorojnë zbatimin e shërbimit dhe verifikojnë përputhjen e tij me kërkesat e kontratës dhe standardet e përcaktuara.</w:t>
      </w:r>
    </w:p>
    <w:p w14:paraId="1ADEAB7C" w14:textId="77777777" w:rsidR="00F000F2" w:rsidRPr="00F000F2" w:rsidRDefault="00F000F2" w:rsidP="00E92975">
      <w:pPr>
        <w:spacing w:after="0" w:line="276" w:lineRule="auto"/>
        <w:rPr>
          <w:rFonts w:eastAsia="Calibri" w:cs="Times New Roman"/>
          <w:color w:val="FF0000"/>
        </w:rPr>
      </w:pPr>
    </w:p>
    <w:p w14:paraId="0282AFFC" w14:textId="6ABA41CB" w:rsidR="0091435A" w:rsidRDefault="00F000F2" w:rsidP="0091435A">
      <w:pPr>
        <w:spacing w:after="0" w:line="276" w:lineRule="auto"/>
        <w:rPr>
          <w:rFonts w:eastAsia="Calibri" w:cs="Times New Roman"/>
          <w:color w:val="FF0000"/>
        </w:rPr>
      </w:pPr>
      <w:r w:rsidRPr="00F000F2">
        <w:rPr>
          <w:rFonts w:eastAsia="Calibri" w:cs="Times New Roman"/>
          <w:color w:val="FF0000"/>
        </w:rPr>
        <w:t>Në rast të mosrespektimit të detyrimeve të raportimit ose të mosrealizimit të shërbimit sipas kushteve të kontratës, Bashkia Kolonjë ka të drejtë të ndërmarrë masat përkatëse administrative dhe kontraktuale ndaj operatorit të shërbimit.</w:t>
      </w:r>
      <w:bookmarkStart w:id="130" w:name="_Hlk223963311"/>
    </w:p>
    <w:p w14:paraId="067AFEC3" w14:textId="77777777" w:rsidR="0091435A" w:rsidRPr="0091435A" w:rsidRDefault="0091435A" w:rsidP="0091435A">
      <w:pPr>
        <w:spacing w:after="0" w:line="276" w:lineRule="auto"/>
        <w:rPr>
          <w:rFonts w:eastAsia="Calibri" w:cs="Times New Roman"/>
          <w:color w:val="FF0000"/>
        </w:rPr>
      </w:pPr>
    </w:p>
    <w:p w14:paraId="30D05CD9" w14:textId="39F18B88" w:rsidR="00F000F2" w:rsidRPr="00F000F2" w:rsidRDefault="00F000F2" w:rsidP="00391F62">
      <w:pPr>
        <w:tabs>
          <w:tab w:val="left" w:pos="4178"/>
        </w:tabs>
        <w:spacing w:before="100" w:beforeAutospacing="1" w:after="100" w:afterAutospacing="1" w:line="276" w:lineRule="auto"/>
        <w:jc w:val="center"/>
        <w:rPr>
          <w:rFonts w:eastAsia="Times New Roman" w:cs="Times New Roman"/>
          <w:b/>
          <w:szCs w:val="24"/>
        </w:rPr>
      </w:pPr>
      <w:r w:rsidRPr="00F000F2">
        <w:rPr>
          <w:rFonts w:eastAsia="Times New Roman" w:cs="Times New Roman"/>
          <w:b/>
          <w:szCs w:val="24"/>
        </w:rPr>
        <w:t>Neni 25</w:t>
      </w:r>
    </w:p>
    <w:p w14:paraId="4486B2B2" w14:textId="45F4D499" w:rsidR="00F000F2" w:rsidRPr="00F000F2" w:rsidRDefault="00E92975" w:rsidP="00E92975">
      <w:pPr>
        <w:pStyle w:val="Heading2"/>
        <w:rPr>
          <w:rFonts w:eastAsia="Times New Roman"/>
          <w:lang w:bidi="en-US"/>
        </w:rPr>
      </w:pPr>
      <w:bookmarkStart w:id="131" w:name="_Toc38475964"/>
      <w:bookmarkStart w:id="132" w:name="_Toc38569866"/>
      <w:bookmarkStart w:id="133" w:name="_Toc48915505"/>
      <w:bookmarkStart w:id="134" w:name="_Toc223986655"/>
      <w:bookmarkStart w:id="135" w:name="_Toc224243881"/>
      <w:bookmarkStart w:id="136" w:name="_Toc226714492"/>
      <w:r w:rsidRPr="00F000F2">
        <w:rPr>
          <w:rFonts w:eastAsia="Times New Roman"/>
          <w:lang w:bidi="en-US"/>
        </w:rPr>
        <w:t>Grumbullimi i diferencuar</w:t>
      </w:r>
      <w:bookmarkEnd w:id="131"/>
      <w:bookmarkEnd w:id="132"/>
      <w:r w:rsidRPr="00F000F2">
        <w:rPr>
          <w:rFonts w:eastAsia="Times New Roman"/>
          <w:lang w:bidi="en-US"/>
        </w:rPr>
        <w:t xml:space="preserve"> i </w:t>
      </w:r>
      <w:bookmarkEnd w:id="133"/>
      <w:bookmarkEnd w:id="134"/>
      <w:bookmarkEnd w:id="135"/>
      <w:r>
        <w:rPr>
          <w:rFonts w:eastAsia="Times New Roman"/>
          <w:lang w:bidi="en-US"/>
        </w:rPr>
        <w:t>MNU</w:t>
      </w:r>
      <w:bookmarkEnd w:id="136"/>
    </w:p>
    <w:p w14:paraId="7E822389" w14:textId="77777777" w:rsidR="00F000F2" w:rsidRPr="00F000F2" w:rsidRDefault="00F000F2" w:rsidP="00E92975">
      <w:pPr>
        <w:spacing w:before="100" w:beforeAutospacing="1" w:after="100" w:afterAutospacing="1" w:line="276" w:lineRule="auto"/>
        <w:rPr>
          <w:rFonts w:eastAsia="Times New Roman" w:cs="Times New Roman"/>
          <w:color w:val="EE0000"/>
          <w:szCs w:val="24"/>
        </w:rPr>
      </w:pPr>
      <w:r w:rsidRPr="00F000F2">
        <w:rPr>
          <w:rFonts w:eastAsia="Times New Roman" w:cs="Times New Roman"/>
          <w:color w:val="EE0000"/>
          <w:szCs w:val="24"/>
        </w:rPr>
        <w:t>Bashkia Kolonjë synon të zhvillojë dhe zbatojë gradualisht sistemin e grumbullimit të diferencuar të mbetjeve, me qëllim reduktimin e sasisë së mbetjeve që depozitohen dhe rritjen e riciklimit të materialeve të përdorshme.</w:t>
      </w:r>
    </w:p>
    <w:p w14:paraId="619A4CE8" w14:textId="77777777" w:rsidR="00F000F2" w:rsidRPr="00F000F2" w:rsidRDefault="00F000F2" w:rsidP="00E92975">
      <w:pPr>
        <w:spacing w:before="100" w:beforeAutospacing="1" w:after="100" w:afterAutospacing="1" w:line="276" w:lineRule="auto"/>
        <w:rPr>
          <w:rFonts w:eastAsia="Times New Roman" w:cs="Times New Roman"/>
          <w:color w:val="EE0000"/>
          <w:szCs w:val="24"/>
        </w:rPr>
      </w:pPr>
      <w:r w:rsidRPr="00F000F2">
        <w:rPr>
          <w:rFonts w:eastAsia="Times New Roman" w:cs="Times New Roman"/>
          <w:color w:val="EE0000"/>
          <w:szCs w:val="24"/>
        </w:rPr>
        <w:t>Grumbullimi i diferencuar realizohet përmes ndarjes së mbetjeve në burim nga banorët, institucionet dhe subjektet ekonomike, duke i depozituar ato në kontenierë ose pika të veçanta grumbullimi sipas kategorive të përcaktuara nga Bashkia Kolonjë.</w:t>
      </w:r>
    </w:p>
    <w:p w14:paraId="77855025" w14:textId="77777777" w:rsidR="00F000F2" w:rsidRPr="00F000F2" w:rsidRDefault="00F000F2" w:rsidP="00E92975">
      <w:pPr>
        <w:spacing w:before="100" w:beforeAutospacing="1" w:after="100" w:afterAutospacing="1" w:line="276" w:lineRule="auto"/>
        <w:rPr>
          <w:rFonts w:eastAsia="Times New Roman" w:cs="Times New Roman"/>
          <w:color w:val="EE0000"/>
          <w:szCs w:val="24"/>
        </w:rPr>
      </w:pPr>
      <w:r w:rsidRPr="00F000F2">
        <w:rPr>
          <w:rFonts w:eastAsia="Times New Roman" w:cs="Times New Roman"/>
          <w:color w:val="EE0000"/>
          <w:szCs w:val="24"/>
        </w:rPr>
        <w:t>Kategoritë kryesore të mbetjeve që mund të grumbullohen në mënyrë të diferencuar përfshijnë, por nuk kufizohen në:</w:t>
      </w:r>
    </w:p>
    <w:p w14:paraId="5060A2E9" w14:textId="77777777" w:rsidR="00F000F2" w:rsidRPr="00F000F2" w:rsidRDefault="00F000F2" w:rsidP="00361A05">
      <w:pPr>
        <w:numPr>
          <w:ilvl w:val="0"/>
          <w:numId w:val="59"/>
        </w:numPr>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mbetjet e riciklueshme si plastika, letra dhe kartoni, metali dhe qelqi;</w:t>
      </w:r>
    </w:p>
    <w:p w14:paraId="2656AE12" w14:textId="77777777" w:rsidR="00F000F2" w:rsidRPr="00F000F2" w:rsidRDefault="00F000F2" w:rsidP="00361A05">
      <w:pPr>
        <w:numPr>
          <w:ilvl w:val="0"/>
          <w:numId w:val="59"/>
        </w:numPr>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mbetjet organike;</w:t>
      </w:r>
    </w:p>
    <w:p w14:paraId="6660B1D1" w14:textId="77777777" w:rsidR="00F000F2" w:rsidRPr="00F000F2" w:rsidRDefault="00F000F2" w:rsidP="00361A05">
      <w:pPr>
        <w:numPr>
          <w:ilvl w:val="0"/>
          <w:numId w:val="59"/>
        </w:numPr>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mbetjet e tjera të ndara sipas sistemeve të menaxhimit të përcaktuara nga bashkia.</w:t>
      </w:r>
    </w:p>
    <w:p w14:paraId="2692917E" w14:textId="77777777" w:rsidR="00F000F2" w:rsidRPr="00F000F2" w:rsidRDefault="00F000F2" w:rsidP="00E92975">
      <w:pPr>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Bashkia Kolonjë, në bashkëpunim me operatorët e shërbimit dhe subjektet përkatëse, përcakton mënyrën e organizimit të grumbullimit të diferencuar, vendosjen e kontenierëve të veçantë dhe frekuencën e grumbullimit për secilën kategori mbetjesh.</w:t>
      </w:r>
    </w:p>
    <w:p w14:paraId="5FE45E32" w14:textId="77777777" w:rsidR="00F000F2" w:rsidRPr="00F000F2" w:rsidRDefault="00F000F2" w:rsidP="00E92975">
      <w:pPr>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lastRenderedPageBreak/>
        <w:t>Banorët, institucionet dhe subjektet private janë të detyruar të respektojnë rregullat për ndarjen e mbetjeve në burim dhe të depozitojnë mbetjet në kontenierët ose pikat e grumbullimit të përcaktuara për këtë qëllim.</w:t>
      </w:r>
    </w:p>
    <w:p w14:paraId="56FE92AF" w14:textId="09AC26B2" w:rsidR="00F000F2" w:rsidRDefault="00F000F2" w:rsidP="00E92975">
      <w:pPr>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Strukturat përgjegjëse të Bashkisë Kolonjë monitorojnë zbatimin e sistemit të grumbullimit të diferencuar dhe ndërmarrin masa për ndërgjegjësimin e komunitetit dhe përmirësimin e vazhdueshëm të këtij sistemi.</w:t>
      </w:r>
    </w:p>
    <w:p w14:paraId="2C5542F9" w14:textId="77777777" w:rsidR="0091435A" w:rsidRPr="00F000F2" w:rsidRDefault="0091435A" w:rsidP="00E92975">
      <w:pPr>
        <w:spacing w:before="100" w:beforeAutospacing="1" w:after="100" w:afterAutospacing="1" w:line="276" w:lineRule="auto"/>
        <w:rPr>
          <w:rFonts w:eastAsia="Times New Roman" w:cs="Times New Roman"/>
          <w:color w:val="EE0000"/>
          <w:szCs w:val="24"/>
          <w:lang w:val="en-US"/>
        </w:rPr>
      </w:pPr>
    </w:p>
    <w:p w14:paraId="2C036D83" w14:textId="45CDF7E7" w:rsidR="00E92975"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26</w:t>
      </w:r>
    </w:p>
    <w:p w14:paraId="7255627B" w14:textId="730169CF" w:rsidR="00F000F2" w:rsidRPr="00F000F2" w:rsidRDefault="00E92975" w:rsidP="00E92975">
      <w:pPr>
        <w:pStyle w:val="Heading2"/>
        <w:rPr>
          <w:rFonts w:eastAsia="Times New Roman"/>
          <w:lang w:val="en-US"/>
        </w:rPr>
      </w:pPr>
      <w:bookmarkStart w:id="137" w:name="_Toc223986656"/>
      <w:bookmarkStart w:id="138" w:name="_Toc224243882"/>
      <w:bookmarkStart w:id="139" w:name="_Toc226714493"/>
      <w:r w:rsidRPr="00F000F2">
        <w:rPr>
          <w:rFonts w:eastAsia="Times New Roman"/>
          <w:lang w:val="en-US"/>
        </w:rPr>
        <w:t>Riciklimi dhe reduktimi i mbetjeve</w:t>
      </w:r>
      <w:bookmarkEnd w:id="137"/>
      <w:bookmarkEnd w:id="138"/>
      <w:bookmarkEnd w:id="139"/>
    </w:p>
    <w:p w14:paraId="50AFF1A8" w14:textId="77777777" w:rsidR="00F000F2" w:rsidRPr="00F000F2" w:rsidRDefault="00F000F2" w:rsidP="00361A05">
      <w:pPr>
        <w:numPr>
          <w:ilvl w:val="0"/>
          <w:numId w:val="2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Bashkia Kolonjë angazhohet për zbatimin e politikave që synojnë reduktimin në burim të mbetjeve dhe rritjen progresive të nivelit të riciklimit, në përputhje me objektivat kombëtare dhe legjislacionin në fuqi.</w:t>
      </w:r>
    </w:p>
    <w:p w14:paraId="4E88F13F" w14:textId="77777777" w:rsidR="00361A05" w:rsidRDefault="00F000F2" w:rsidP="00361A05">
      <w:pPr>
        <w:numPr>
          <w:ilvl w:val="0"/>
          <w:numId w:val="2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Reduktimi i mbetjeve realizohet përmes:</w:t>
      </w:r>
      <w:r w:rsidR="00361A05">
        <w:rPr>
          <w:rFonts w:eastAsia="Times New Roman" w:cs="Times New Roman"/>
          <w:szCs w:val="24"/>
          <w:lang w:val="en-US"/>
        </w:rPr>
        <w:t xml:space="preserve"> </w:t>
      </w:r>
    </w:p>
    <w:p w14:paraId="5439C609" w14:textId="6D11036B" w:rsidR="00361A05" w:rsidRPr="00361A05" w:rsidRDefault="00F000F2" w:rsidP="00DF5372">
      <w:pPr>
        <w:pStyle w:val="ListParagraph"/>
        <w:numPr>
          <w:ilvl w:val="0"/>
          <w:numId w:val="75"/>
        </w:numPr>
        <w:spacing w:before="100" w:beforeAutospacing="1" w:after="100" w:afterAutospacing="1"/>
        <w:rPr>
          <w:rFonts w:ascii="Times New Roman" w:eastAsia="Times New Roman" w:hAnsi="Times New Roman" w:cs="Times New Roman"/>
          <w:sz w:val="24"/>
          <w:szCs w:val="28"/>
        </w:rPr>
      </w:pPr>
      <w:r w:rsidRPr="00361A05">
        <w:rPr>
          <w:rFonts w:ascii="Times New Roman" w:eastAsia="Times New Roman" w:hAnsi="Times New Roman" w:cs="Times New Roman"/>
          <w:sz w:val="24"/>
          <w:szCs w:val="28"/>
        </w:rPr>
        <w:t>Nxitjes së përdorimit të produkteve të ripërdorshme;</w:t>
      </w:r>
    </w:p>
    <w:p w14:paraId="0C648BB6" w14:textId="55F51962" w:rsidR="00361A05" w:rsidRPr="00361A05" w:rsidRDefault="00F000F2" w:rsidP="00DF5372">
      <w:pPr>
        <w:pStyle w:val="ListParagraph"/>
        <w:numPr>
          <w:ilvl w:val="0"/>
          <w:numId w:val="75"/>
        </w:numPr>
        <w:spacing w:before="100" w:beforeAutospacing="1" w:after="100" w:afterAutospacing="1"/>
        <w:rPr>
          <w:rFonts w:ascii="Times New Roman" w:eastAsia="Times New Roman" w:hAnsi="Times New Roman" w:cs="Times New Roman"/>
          <w:sz w:val="24"/>
          <w:szCs w:val="28"/>
        </w:rPr>
      </w:pPr>
      <w:r w:rsidRPr="00361A05">
        <w:rPr>
          <w:rFonts w:ascii="Times New Roman" w:eastAsia="Times New Roman" w:hAnsi="Times New Roman" w:cs="Times New Roman"/>
          <w:sz w:val="24"/>
          <w:szCs w:val="28"/>
        </w:rPr>
        <w:t>Kufizimit të përdorimit të materialeve njëpërdorimëshe;</w:t>
      </w:r>
      <w:r w:rsidR="00361A05" w:rsidRPr="00361A05">
        <w:rPr>
          <w:rFonts w:ascii="Times New Roman" w:eastAsia="Times New Roman" w:hAnsi="Times New Roman" w:cs="Times New Roman"/>
          <w:sz w:val="24"/>
          <w:szCs w:val="28"/>
        </w:rPr>
        <w:t xml:space="preserve"> </w:t>
      </w:r>
    </w:p>
    <w:p w14:paraId="1240701E" w14:textId="43C58C1B" w:rsidR="00361A05" w:rsidRPr="00361A05" w:rsidRDefault="00F000F2" w:rsidP="00DF5372">
      <w:pPr>
        <w:pStyle w:val="ListParagraph"/>
        <w:numPr>
          <w:ilvl w:val="0"/>
          <w:numId w:val="75"/>
        </w:numPr>
        <w:spacing w:before="100" w:beforeAutospacing="1" w:after="100" w:afterAutospacing="1"/>
        <w:rPr>
          <w:rFonts w:ascii="Times New Roman" w:eastAsia="Times New Roman" w:hAnsi="Times New Roman" w:cs="Times New Roman"/>
          <w:sz w:val="24"/>
          <w:szCs w:val="28"/>
        </w:rPr>
      </w:pPr>
      <w:r w:rsidRPr="00361A05">
        <w:rPr>
          <w:rFonts w:ascii="Times New Roman" w:eastAsia="Times New Roman" w:hAnsi="Times New Roman" w:cs="Times New Roman"/>
          <w:sz w:val="24"/>
          <w:szCs w:val="28"/>
        </w:rPr>
        <w:t>Promovimit të paketimit të reduktuar;</w:t>
      </w:r>
      <w:r w:rsidR="00361A05" w:rsidRPr="00361A05">
        <w:rPr>
          <w:rFonts w:ascii="Times New Roman" w:eastAsia="Times New Roman" w:hAnsi="Times New Roman" w:cs="Times New Roman"/>
          <w:sz w:val="24"/>
          <w:szCs w:val="28"/>
        </w:rPr>
        <w:t xml:space="preserve"> </w:t>
      </w:r>
    </w:p>
    <w:p w14:paraId="770837C8" w14:textId="5B53191D" w:rsidR="00361A05" w:rsidRPr="00361A05" w:rsidRDefault="00F000F2" w:rsidP="00DF5372">
      <w:pPr>
        <w:pStyle w:val="ListParagraph"/>
        <w:numPr>
          <w:ilvl w:val="0"/>
          <w:numId w:val="75"/>
        </w:numPr>
        <w:spacing w:before="100" w:beforeAutospacing="1" w:after="100" w:afterAutospacing="1"/>
        <w:rPr>
          <w:rFonts w:ascii="Times New Roman" w:eastAsia="Times New Roman" w:hAnsi="Times New Roman" w:cs="Times New Roman"/>
          <w:sz w:val="24"/>
          <w:szCs w:val="28"/>
        </w:rPr>
      </w:pPr>
      <w:r w:rsidRPr="00361A05">
        <w:rPr>
          <w:rFonts w:ascii="Times New Roman" w:eastAsia="Times New Roman" w:hAnsi="Times New Roman" w:cs="Times New Roman"/>
          <w:sz w:val="24"/>
          <w:szCs w:val="28"/>
        </w:rPr>
        <w:t>Mbështetjes së praktikave të ekonomisë qarkulluese;</w:t>
      </w:r>
      <w:r w:rsidR="00361A05" w:rsidRPr="00361A05">
        <w:rPr>
          <w:rFonts w:ascii="Times New Roman" w:eastAsia="Times New Roman" w:hAnsi="Times New Roman" w:cs="Times New Roman"/>
          <w:sz w:val="24"/>
          <w:szCs w:val="28"/>
        </w:rPr>
        <w:t xml:space="preserve"> </w:t>
      </w:r>
    </w:p>
    <w:p w14:paraId="08D6A64E" w14:textId="0721AFE4" w:rsidR="00F000F2" w:rsidRPr="00361A05" w:rsidRDefault="00F000F2" w:rsidP="00DF5372">
      <w:pPr>
        <w:pStyle w:val="ListParagraph"/>
        <w:numPr>
          <w:ilvl w:val="0"/>
          <w:numId w:val="75"/>
        </w:numPr>
        <w:spacing w:before="100" w:beforeAutospacing="1" w:after="100" w:afterAutospacing="1"/>
        <w:rPr>
          <w:rFonts w:ascii="Times New Roman" w:eastAsia="Times New Roman" w:hAnsi="Times New Roman" w:cs="Times New Roman"/>
          <w:sz w:val="24"/>
          <w:szCs w:val="28"/>
        </w:rPr>
      </w:pPr>
      <w:r w:rsidRPr="00361A05">
        <w:rPr>
          <w:rFonts w:ascii="Times New Roman" w:eastAsia="Times New Roman" w:hAnsi="Times New Roman" w:cs="Times New Roman"/>
          <w:sz w:val="24"/>
          <w:szCs w:val="28"/>
        </w:rPr>
        <w:t>Fushatave ndërgjegjësuese për konsum të qëndrueshëm.</w:t>
      </w:r>
    </w:p>
    <w:p w14:paraId="2DB6C3DF" w14:textId="77777777" w:rsidR="00F000F2" w:rsidRPr="00F000F2" w:rsidRDefault="00F000F2" w:rsidP="00361A05">
      <w:pPr>
        <w:numPr>
          <w:ilvl w:val="0"/>
          <w:numId w:val="2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Bashkia organizon dhe zbaton skema të ndarjes në burim për fraksionet kryesore të mbetjeve, si:</w:t>
      </w:r>
    </w:p>
    <w:p w14:paraId="57850B11" w14:textId="77777777" w:rsidR="00F000F2" w:rsidRPr="00F000F2" w:rsidRDefault="00F000F2" w:rsidP="00361A05">
      <w:pPr>
        <w:numPr>
          <w:ilvl w:val="1"/>
          <w:numId w:val="2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Mbetje organike;</w:t>
      </w:r>
    </w:p>
    <w:p w14:paraId="260668D7" w14:textId="77777777" w:rsidR="00F000F2" w:rsidRPr="00F000F2" w:rsidRDefault="00F000F2" w:rsidP="00361A05">
      <w:pPr>
        <w:numPr>
          <w:ilvl w:val="1"/>
          <w:numId w:val="2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Letër dhe karton;</w:t>
      </w:r>
    </w:p>
    <w:p w14:paraId="5EF0B587" w14:textId="77777777" w:rsidR="00F000F2" w:rsidRPr="00F000F2" w:rsidRDefault="00F000F2" w:rsidP="00361A05">
      <w:pPr>
        <w:numPr>
          <w:ilvl w:val="1"/>
          <w:numId w:val="2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Plastikë;</w:t>
      </w:r>
    </w:p>
    <w:p w14:paraId="5370E970" w14:textId="77777777" w:rsidR="00F000F2" w:rsidRPr="00F000F2" w:rsidRDefault="00F000F2" w:rsidP="00361A05">
      <w:pPr>
        <w:numPr>
          <w:ilvl w:val="1"/>
          <w:numId w:val="2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Qelq;</w:t>
      </w:r>
    </w:p>
    <w:p w14:paraId="2DB84F05" w14:textId="77777777" w:rsidR="00F000F2" w:rsidRPr="00F000F2" w:rsidRDefault="00F000F2" w:rsidP="00361A05">
      <w:pPr>
        <w:numPr>
          <w:ilvl w:val="1"/>
          <w:numId w:val="2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Metal;</w:t>
      </w:r>
    </w:p>
    <w:p w14:paraId="12BC4AC9" w14:textId="77777777" w:rsidR="00F000F2" w:rsidRPr="00F000F2" w:rsidRDefault="00F000F2" w:rsidP="00361A05">
      <w:pPr>
        <w:numPr>
          <w:ilvl w:val="1"/>
          <w:numId w:val="2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Pajisje elektrike dhe elektronike;</w:t>
      </w:r>
    </w:p>
    <w:p w14:paraId="5C8DBDEF" w14:textId="77777777" w:rsidR="00F000F2" w:rsidRPr="00F000F2" w:rsidRDefault="00F000F2" w:rsidP="00361A05">
      <w:pPr>
        <w:numPr>
          <w:ilvl w:val="1"/>
          <w:numId w:val="2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Bateri dhe mbetje të tjera të veçanta.</w:t>
      </w:r>
    </w:p>
    <w:p w14:paraId="22FBBDFC" w14:textId="77777777" w:rsidR="00361A05" w:rsidRDefault="00F000F2" w:rsidP="00361A05">
      <w:pPr>
        <w:numPr>
          <w:ilvl w:val="0"/>
          <w:numId w:val="2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Zbatimi i ndarjes në burim bëhet në mënyrë graduale, duke filluar nga:</w:t>
      </w:r>
      <w:r w:rsidR="00361A05">
        <w:rPr>
          <w:rFonts w:eastAsia="Times New Roman" w:cs="Times New Roman"/>
          <w:szCs w:val="24"/>
          <w:lang w:val="en-US"/>
        </w:rPr>
        <w:t xml:space="preserve"> </w:t>
      </w:r>
    </w:p>
    <w:p w14:paraId="504E6B91" w14:textId="6FCA7D75" w:rsidR="00361A05" w:rsidRPr="00361A05" w:rsidRDefault="00F000F2" w:rsidP="00DF5372">
      <w:pPr>
        <w:pStyle w:val="ListParagraph"/>
        <w:numPr>
          <w:ilvl w:val="0"/>
          <w:numId w:val="76"/>
        </w:numPr>
        <w:spacing w:before="100" w:beforeAutospacing="1" w:after="100" w:afterAutospacing="1"/>
        <w:rPr>
          <w:rFonts w:ascii="Times New Roman" w:eastAsia="Times New Roman" w:hAnsi="Times New Roman" w:cs="Times New Roman"/>
          <w:sz w:val="24"/>
          <w:szCs w:val="28"/>
        </w:rPr>
      </w:pPr>
      <w:r w:rsidRPr="00361A05">
        <w:rPr>
          <w:rFonts w:ascii="Times New Roman" w:eastAsia="Times New Roman" w:hAnsi="Times New Roman" w:cs="Times New Roman"/>
          <w:sz w:val="24"/>
          <w:szCs w:val="28"/>
        </w:rPr>
        <w:t>Institucionet publike;</w:t>
      </w:r>
      <w:r w:rsidR="00361A05" w:rsidRPr="00361A05">
        <w:rPr>
          <w:rFonts w:ascii="Times New Roman" w:eastAsia="Times New Roman" w:hAnsi="Times New Roman" w:cs="Times New Roman"/>
          <w:sz w:val="24"/>
          <w:szCs w:val="28"/>
        </w:rPr>
        <w:t xml:space="preserve"> </w:t>
      </w:r>
    </w:p>
    <w:p w14:paraId="5EFA4EFB" w14:textId="0924C808" w:rsidR="00361A05" w:rsidRPr="00361A05" w:rsidRDefault="00F000F2" w:rsidP="00DF5372">
      <w:pPr>
        <w:pStyle w:val="ListParagraph"/>
        <w:numPr>
          <w:ilvl w:val="0"/>
          <w:numId w:val="76"/>
        </w:numPr>
        <w:spacing w:before="100" w:beforeAutospacing="1" w:after="100" w:afterAutospacing="1"/>
        <w:rPr>
          <w:rFonts w:ascii="Times New Roman" w:eastAsia="Times New Roman" w:hAnsi="Times New Roman" w:cs="Times New Roman"/>
          <w:sz w:val="24"/>
          <w:szCs w:val="28"/>
        </w:rPr>
      </w:pPr>
      <w:r w:rsidRPr="00361A05">
        <w:rPr>
          <w:rFonts w:ascii="Times New Roman" w:eastAsia="Times New Roman" w:hAnsi="Times New Roman" w:cs="Times New Roman"/>
          <w:sz w:val="24"/>
          <w:szCs w:val="28"/>
        </w:rPr>
        <w:t>Shkollat dhe kopshtet;</w:t>
      </w:r>
      <w:r w:rsidR="00361A05" w:rsidRPr="00361A05">
        <w:rPr>
          <w:rFonts w:ascii="Times New Roman" w:eastAsia="Times New Roman" w:hAnsi="Times New Roman" w:cs="Times New Roman"/>
          <w:sz w:val="24"/>
          <w:szCs w:val="28"/>
        </w:rPr>
        <w:t xml:space="preserve"> </w:t>
      </w:r>
    </w:p>
    <w:p w14:paraId="09ABB68C" w14:textId="45582048" w:rsidR="00361A05" w:rsidRPr="00361A05" w:rsidRDefault="00F000F2" w:rsidP="00DF5372">
      <w:pPr>
        <w:pStyle w:val="ListParagraph"/>
        <w:numPr>
          <w:ilvl w:val="0"/>
          <w:numId w:val="76"/>
        </w:numPr>
        <w:spacing w:before="100" w:beforeAutospacing="1" w:after="100" w:afterAutospacing="1"/>
        <w:rPr>
          <w:rFonts w:ascii="Times New Roman" w:eastAsia="Times New Roman" w:hAnsi="Times New Roman" w:cs="Times New Roman"/>
          <w:sz w:val="24"/>
          <w:szCs w:val="28"/>
        </w:rPr>
      </w:pPr>
      <w:r w:rsidRPr="00361A05">
        <w:rPr>
          <w:rFonts w:ascii="Times New Roman" w:eastAsia="Times New Roman" w:hAnsi="Times New Roman" w:cs="Times New Roman"/>
          <w:sz w:val="24"/>
          <w:szCs w:val="28"/>
        </w:rPr>
        <w:t>Bizneset me volum të lartë mbetjesh;</w:t>
      </w:r>
      <w:r w:rsidR="00361A05" w:rsidRPr="00361A05">
        <w:rPr>
          <w:rFonts w:ascii="Times New Roman" w:eastAsia="Times New Roman" w:hAnsi="Times New Roman" w:cs="Times New Roman"/>
          <w:sz w:val="24"/>
          <w:szCs w:val="28"/>
        </w:rPr>
        <w:t xml:space="preserve"> </w:t>
      </w:r>
    </w:p>
    <w:p w14:paraId="44BC6D83" w14:textId="3588165D" w:rsidR="00F000F2" w:rsidRPr="00361A05" w:rsidRDefault="00F000F2" w:rsidP="00DF5372">
      <w:pPr>
        <w:pStyle w:val="ListParagraph"/>
        <w:numPr>
          <w:ilvl w:val="0"/>
          <w:numId w:val="76"/>
        </w:numPr>
        <w:spacing w:before="100" w:beforeAutospacing="1" w:after="100" w:afterAutospacing="1"/>
        <w:rPr>
          <w:rFonts w:ascii="Times New Roman" w:eastAsia="Times New Roman" w:hAnsi="Times New Roman" w:cs="Times New Roman"/>
          <w:sz w:val="24"/>
          <w:szCs w:val="28"/>
        </w:rPr>
      </w:pPr>
      <w:r w:rsidRPr="00361A05">
        <w:rPr>
          <w:rFonts w:ascii="Times New Roman" w:eastAsia="Times New Roman" w:hAnsi="Times New Roman" w:cs="Times New Roman"/>
          <w:sz w:val="24"/>
          <w:szCs w:val="28"/>
        </w:rPr>
        <w:t>Zonat urbane me densitet të lartë popullsie.</w:t>
      </w:r>
    </w:p>
    <w:p w14:paraId="40DC6973" w14:textId="77777777" w:rsidR="00361A05" w:rsidRDefault="00F000F2" w:rsidP="00361A05">
      <w:pPr>
        <w:numPr>
          <w:ilvl w:val="0"/>
          <w:numId w:val="2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Bashkia mund të lidhë marrëveshje bashkëpunimi me operatorë të licencuar për:</w:t>
      </w:r>
      <w:r w:rsidR="00361A05">
        <w:rPr>
          <w:rFonts w:eastAsia="Times New Roman" w:cs="Times New Roman"/>
          <w:szCs w:val="24"/>
          <w:lang w:val="en-US"/>
        </w:rPr>
        <w:t xml:space="preserve"> </w:t>
      </w:r>
    </w:p>
    <w:p w14:paraId="6AE5FB02" w14:textId="0C4D5024" w:rsidR="00361A05" w:rsidRPr="00361A05" w:rsidRDefault="00F000F2" w:rsidP="00DF5372">
      <w:pPr>
        <w:pStyle w:val="ListParagraph"/>
        <w:numPr>
          <w:ilvl w:val="0"/>
          <w:numId w:val="77"/>
        </w:numPr>
        <w:spacing w:before="100" w:beforeAutospacing="1" w:after="100" w:afterAutospacing="1"/>
        <w:rPr>
          <w:rFonts w:ascii="Times New Roman" w:eastAsia="Times New Roman" w:hAnsi="Times New Roman" w:cs="Times New Roman"/>
          <w:sz w:val="24"/>
          <w:szCs w:val="28"/>
        </w:rPr>
      </w:pPr>
      <w:r w:rsidRPr="00361A05">
        <w:rPr>
          <w:rFonts w:ascii="Times New Roman" w:eastAsia="Times New Roman" w:hAnsi="Times New Roman" w:cs="Times New Roman"/>
          <w:sz w:val="24"/>
          <w:szCs w:val="28"/>
        </w:rPr>
        <w:lastRenderedPageBreak/>
        <w:t>Grumbullimin e diferencuar;</w:t>
      </w:r>
      <w:r w:rsidR="00361A05" w:rsidRPr="00361A05">
        <w:rPr>
          <w:rFonts w:ascii="Times New Roman" w:eastAsia="Times New Roman" w:hAnsi="Times New Roman" w:cs="Times New Roman"/>
          <w:sz w:val="24"/>
          <w:szCs w:val="28"/>
        </w:rPr>
        <w:t xml:space="preserve"> </w:t>
      </w:r>
    </w:p>
    <w:p w14:paraId="659E71AC" w14:textId="1D34C3EE" w:rsidR="00361A05" w:rsidRPr="00361A05" w:rsidRDefault="00F000F2" w:rsidP="00DF5372">
      <w:pPr>
        <w:pStyle w:val="ListParagraph"/>
        <w:numPr>
          <w:ilvl w:val="0"/>
          <w:numId w:val="77"/>
        </w:numPr>
        <w:spacing w:before="100" w:beforeAutospacing="1" w:after="100" w:afterAutospacing="1"/>
        <w:rPr>
          <w:rFonts w:ascii="Times New Roman" w:eastAsia="Times New Roman" w:hAnsi="Times New Roman" w:cs="Times New Roman"/>
          <w:sz w:val="24"/>
          <w:szCs w:val="28"/>
        </w:rPr>
      </w:pPr>
      <w:r w:rsidRPr="00361A05">
        <w:rPr>
          <w:rFonts w:ascii="Times New Roman" w:eastAsia="Times New Roman" w:hAnsi="Times New Roman" w:cs="Times New Roman"/>
          <w:sz w:val="24"/>
          <w:szCs w:val="28"/>
        </w:rPr>
        <w:t>Trajtimin dhe riciklimin e materialeve;</w:t>
      </w:r>
      <w:r w:rsidR="00361A05" w:rsidRPr="00361A05">
        <w:rPr>
          <w:rFonts w:ascii="Times New Roman" w:eastAsia="Times New Roman" w:hAnsi="Times New Roman" w:cs="Times New Roman"/>
          <w:sz w:val="24"/>
          <w:szCs w:val="28"/>
        </w:rPr>
        <w:t xml:space="preserve"> </w:t>
      </w:r>
    </w:p>
    <w:p w14:paraId="0BC225D1" w14:textId="22037DC2" w:rsidR="00F000F2" w:rsidRPr="00361A05" w:rsidRDefault="00F000F2" w:rsidP="00DF5372">
      <w:pPr>
        <w:pStyle w:val="ListParagraph"/>
        <w:numPr>
          <w:ilvl w:val="0"/>
          <w:numId w:val="77"/>
        </w:numPr>
        <w:spacing w:before="100" w:beforeAutospacing="1" w:after="100" w:afterAutospacing="1"/>
        <w:rPr>
          <w:rFonts w:ascii="Times New Roman" w:eastAsia="Times New Roman" w:hAnsi="Times New Roman" w:cs="Times New Roman"/>
          <w:sz w:val="24"/>
          <w:szCs w:val="28"/>
        </w:rPr>
      </w:pPr>
      <w:r w:rsidRPr="00361A05">
        <w:rPr>
          <w:rFonts w:ascii="Times New Roman" w:eastAsia="Times New Roman" w:hAnsi="Times New Roman" w:cs="Times New Roman"/>
          <w:sz w:val="24"/>
          <w:szCs w:val="28"/>
        </w:rPr>
        <w:t>Kompostimin e mbetjeve organike.</w:t>
      </w:r>
    </w:p>
    <w:p w14:paraId="79CDF747" w14:textId="77777777" w:rsidR="00361A05" w:rsidRDefault="00F000F2" w:rsidP="00361A05">
      <w:pPr>
        <w:numPr>
          <w:ilvl w:val="0"/>
          <w:numId w:val="2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Për mbetjet organike, Bashkia nxit:</w:t>
      </w:r>
      <w:r w:rsidR="00361A05">
        <w:rPr>
          <w:rFonts w:eastAsia="Times New Roman" w:cs="Times New Roman"/>
          <w:szCs w:val="24"/>
          <w:lang w:val="en-US"/>
        </w:rPr>
        <w:t xml:space="preserve"> </w:t>
      </w:r>
    </w:p>
    <w:p w14:paraId="0285A6A7" w14:textId="2E480F67" w:rsidR="00361A05" w:rsidRPr="00361A05" w:rsidRDefault="00F000F2" w:rsidP="00DF5372">
      <w:pPr>
        <w:pStyle w:val="ListParagraph"/>
        <w:numPr>
          <w:ilvl w:val="1"/>
          <w:numId w:val="78"/>
        </w:numPr>
        <w:spacing w:before="100" w:beforeAutospacing="1" w:after="100" w:afterAutospacing="1"/>
        <w:rPr>
          <w:rFonts w:ascii="Times New Roman" w:eastAsia="Times New Roman" w:hAnsi="Times New Roman" w:cs="Times New Roman"/>
          <w:sz w:val="24"/>
          <w:szCs w:val="28"/>
        </w:rPr>
      </w:pPr>
      <w:r w:rsidRPr="00361A05">
        <w:rPr>
          <w:rFonts w:ascii="Times New Roman" w:eastAsia="Times New Roman" w:hAnsi="Times New Roman" w:cs="Times New Roman"/>
          <w:sz w:val="24"/>
          <w:szCs w:val="28"/>
        </w:rPr>
        <w:t>Kompostimin familjar në zonat rurale;</w:t>
      </w:r>
      <w:r w:rsidR="00361A05" w:rsidRPr="00361A05">
        <w:rPr>
          <w:rFonts w:ascii="Times New Roman" w:eastAsia="Times New Roman" w:hAnsi="Times New Roman" w:cs="Times New Roman"/>
          <w:sz w:val="24"/>
          <w:szCs w:val="28"/>
        </w:rPr>
        <w:t xml:space="preserve"> </w:t>
      </w:r>
    </w:p>
    <w:p w14:paraId="12B4FB8C" w14:textId="4D417C07" w:rsidR="00361A05" w:rsidRPr="00361A05" w:rsidRDefault="00F000F2" w:rsidP="00DF5372">
      <w:pPr>
        <w:pStyle w:val="ListParagraph"/>
        <w:numPr>
          <w:ilvl w:val="1"/>
          <w:numId w:val="78"/>
        </w:numPr>
        <w:spacing w:before="100" w:beforeAutospacing="1" w:after="100" w:afterAutospacing="1"/>
        <w:rPr>
          <w:rFonts w:ascii="Times New Roman" w:eastAsia="Times New Roman" w:hAnsi="Times New Roman" w:cs="Times New Roman"/>
          <w:sz w:val="24"/>
          <w:szCs w:val="28"/>
        </w:rPr>
      </w:pPr>
      <w:r w:rsidRPr="00361A05">
        <w:rPr>
          <w:rFonts w:ascii="Times New Roman" w:eastAsia="Times New Roman" w:hAnsi="Times New Roman" w:cs="Times New Roman"/>
          <w:sz w:val="24"/>
          <w:szCs w:val="28"/>
        </w:rPr>
        <w:t>Kompostimin komunitar;</w:t>
      </w:r>
      <w:r w:rsidR="00361A05" w:rsidRPr="00361A05">
        <w:rPr>
          <w:rFonts w:ascii="Times New Roman" w:eastAsia="Times New Roman" w:hAnsi="Times New Roman" w:cs="Times New Roman"/>
          <w:sz w:val="24"/>
          <w:szCs w:val="28"/>
        </w:rPr>
        <w:t xml:space="preserve"> </w:t>
      </w:r>
    </w:p>
    <w:p w14:paraId="323173A1" w14:textId="3FB815A5" w:rsidR="00F000F2" w:rsidRPr="00361A05" w:rsidRDefault="00F000F2" w:rsidP="00DF5372">
      <w:pPr>
        <w:pStyle w:val="ListParagraph"/>
        <w:numPr>
          <w:ilvl w:val="1"/>
          <w:numId w:val="78"/>
        </w:numPr>
        <w:spacing w:before="100" w:beforeAutospacing="1" w:after="100" w:afterAutospacing="1"/>
        <w:jc w:val="both"/>
        <w:rPr>
          <w:rFonts w:ascii="Times New Roman" w:eastAsia="Times New Roman" w:hAnsi="Times New Roman" w:cs="Times New Roman"/>
          <w:sz w:val="24"/>
          <w:szCs w:val="28"/>
        </w:rPr>
      </w:pPr>
      <w:r w:rsidRPr="00361A05">
        <w:rPr>
          <w:rFonts w:ascii="Times New Roman" w:eastAsia="Times New Roman" w:hAnsi="Times New Roman" w:cs="Times New Roman"/>
          <w:sz w:val="24"/>
          <w:szCs w:val="28"/>
        </w:rPr>
        <w:t>Projekte pilot për grumbullimin e veçantë të mbetjeve bio.</w:t>
      </w:r>
    </w:p>
    <w:p w14:paraId="2E2DC3E0" w14:textId="77777777" w:rsidR="00F000F2" w:rsidRPr="00F000F2" w:rsidRDefault="00F000F2" w:rsidP="00361A05">
      <w:pPr>
        <w:numPr>
          <w:ilvl w:val="0"/>
          <w:numId w:val="2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Institucionet publike dhe subjektet ekonomike janë të detyruara të zbatojnë ndarjen në burim kur kjo është e organizuar nga Bashkia.</w:t>
      </w:r>
    </w:p>
    <w:p w14:paraId="06E87C19" w14:textId="77777777" w:rsidR="00361A05" w:rsidRDefault="00F000F2" w:rsidP="00361A05">
      <w:pPr>
        <w:numPr>
          <w:ilvl w:val="0"/>
          <w:numId w:val="2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Bashkia përcakton objektiva vjetore për:</w:t>
      </w:r>
      <w:r w:rsidR="00361A05">
        <w:rPr>
          <w:rFonts w:eastAsia="Times New Roman" w:cs="Times New Roman"/>
          <w:szCs w:val="24"/>
          <w:lang w:val="en-US"/>
        </w:rPr>
        <w:t xml:space="preserve"> </w:t>
      </w:r>
    </w:p>
    <w:p w14:paraId="74792CFD" w14:textId="286D0515" w:rsidR="00361A05" w:rsidRPr="00361A05" w:rsidRDefault="00F000F2" w:rsidP="00DF5372">
      <w:pPr>
        <w:pStyle w:val="ListParagraph"/>
        <w:numPr>
          <w:ilvl w:val="0"/>
          <w:numId w:val="79"/>
        </w:numPr>
        <w:spacing w:before="100" w:beforeAutospacing="1" w:after="100" w:afterAutospacing="1"/>
        <w:jc w:val="both"/>
        <w:rPr>
          <w:rFonts w:ascii="Times New Roman" w:eastAsia="Times New Roman" w:hAnsi="Times New Roman" w:cs="Times New Roman"/>
          <w:sz w:val="24"/>
          <w:szCs w:val="28"/>
        </w:rPr>
      </w:pPr>
      <w:r w:rsidRPr="00361A05">
        <w:rPr>
          <w:rFonts w:ascii="Times New Roman" w:eastAsia="Times New Roman" w:hAnsi="Times New Roman" w:cs="Times New Roman"/>
          <w:sz w:val="24"/>
          <w:szCs w:val="28"/>
        </w:rPr>
        <w:t>Uljen e sasisë së mbetjeve të depozituara;</w:t>
      </w:r>
      <w:r w:rsidR="00361A05" w:rsidRPr="00361A05">
        <w:rPr>
          <w:rFonts w:ascii="Times New Roman" w:eastAsia="Times New Roman" w:hAnsi="Times New Roman" w:cs="Times New Roman"/>
          <w:sz w:val="24"/>
          <w:szCs w:val="28"/>
        </w:rPr>
        <w:t xml:space="preserve"> </w:t>
      </w:r>
    </w:p>
    <w:p w14:paraId="488F90D6" w14:textId="7EAE8166" w:rsidR="00361A05" w:rsidRPr="00361A05" w:rsidRDefault="00F000F2" w:rsidP="00DF5372">
      <w:pPr>
        <w:pStyle w:val="ListParagraph"/>
        <w:numPr>
          <w:ilvl w:val="0"/>
          <w:numId w:val="79"/>
        </w:numPr>
        <w:spacing w:before="100" w:beforeAutospacing="1" w:after="100" w:afterAutospacing="1"/>
        <w:jc w:val="both"/>
        <w:rPr>
          <w:rFonts w:ascii="Times New Roman" w:eastAsia="Times New Roman" w:hAnsi="Times New Roman" w:cs="Times New Roman"/>
          <w:sz w:val="24"/>
          <w:szCs w:val="28"/>
        </w:rPr>
      </w:pPr>
      <w:r w:rsidRPr="00361A05">
        <w:rPr>
          <w:rFonts w:ascii="Times New Roman" w:eastAsia="Times New Roman" w:hAnsi="Times New Roman" w:cs="Times New Roman"/>
          <w:sz w:val="24"/>
          <w:szCs w:val="28"/>
        </w:rPr>
        <w:t>Rritjen e përqindjes së mbetjeve të ricikluara;</w:t>
      </w:r>
      <w:r w:rsidR="00361A05" w:rsidRPr="00361A05">
        <w:rPr>
          <w:rFonts w:ascii="Times New Roman" w:eastAsia="Times New Roman" w:hAnsi="Times New Roman" w:cs="Times New Roman"/>
          <w:sz w:val="24"/>
          <w:szCs w:val="28"/>
        </w:rPr>
        <w:t xml:space="preserve"> </w:t>
      </w:r>
    </w:p>
    <w:p w14:paraId="2CC040CB" w14:textId="0D84CB69" w:rsidR="00F000F2" w:rsidRPr="00361A05" w:rsidRDefault="00F000F2" w:rsidP="00DF5372">
      <w:pPr>
        <w:pStyle w:val="ListParagraph"/>
        <w:numPr>
          <w:ilvl w:val="0"/>
          <w:numId w:val="79"/>
        </w:numPr>
        <w:spacing w:before="100" w:beforeAutospacing="1" w:after="100" w:afterAutospacing="1"/>
        <w:jc w:val="both"/>
        <w:rPr>
          <w:rFonts w:eastAsia="Times New Roman" w:cs="Times New Roman"/>
          <w:szCs w:val="24"/>
        </w:rPr>
      </w:pPr>
      <w:r w:rsidRPr="00361A05">
        <w:rPr>
          <w:rFonts w:ascii="Times New Roman" w:eastAsia="Times New Roman" w:hAnsi="Times New Roman" w:cs="Times New Roman"/>
          <w:sz w:val="24"/>
          <w:szCs w:val="28"/>
        </w:rPr>
        <w:t>Uljen e mbetjeve të biodegradueshme që depozitohen në landfill</w:t>
      </w:r>
      <w:r w:rsidRPr="00361A05">
        <w:rPr>
          <w:rFonts w:eastAsia="Times New Roman" w:cs="Times New Roman"/>
          <w:szCs w:val="24"/>
        </w:rPr>
        <w:t>.</w:t>
      </w:r>
    </w:p>
    <w:p w14:paraId="66826C1C" w14:textId="77777777" w:rsidR="00F000F2" w:rsidRPr="00F000F2" w:rsidRDefault="00F000F2" w:rsidP="00361A05">
      <w:pPr>
        <w:numPr>
          <w:ilvl w:val="0"/>
          <w:numId w:val="2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Moszbatimi i skemave të ndarjes në burim, në zonat ku ato janë të detyrueshme, përbën shkelje administrative dhe trajtohet sipas dispozitave të kësaj rregulloreje.</w:t>
      </w:r>
    </w:p>
    <w:p w14:paraId="347A4923" w14:textId="576DE6B6" w:rsidR="00F000F2" w:rsidRDefault="00F000F2" w:rsidP="00361A05">
      <w:pPr>
        <w:numPr>
          <w:ilvl w:val="0"/>
          <w:numId w:val="2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Bashkia publikon çdo vit të dhëna mbi performancën e riciklimit dhe reduktimit të mbetjeve në territorin e saj.</w:t>
      </w:r>
    </w:p>
    <w:p w14:paraId="2E38BF31" w14:textId="77777777" w:rsidR="008141D7" w:rsidRPr="00F000F2" w:rsidRDefault="008141D7" w:rsidP="0091435A">
      <w:pPr>
        <w:spacing w:before="100" w:beforeAutospacing="1" w:after="100" w:afterAutospacing="1" w:line="276" w:lineRule="auto"/>
        <w:rPr>
          <w:rFonts w:eastAsia="Times New Roman" w:cs="Times New Roman"/>
          <w:szCs w:val="24"/>
          <w:lang w:val="en-US"/>
        </w:rPr>
      </w:pPr>
    </w:p>
    <w:p w14:paraId="52548AD2" w14:textId="3E86E0E1" w:rsidR="00F000F2" w:rsidRPr="00F000F2" w:rsidRDefault="008141D7" w:rsidP="008141D7">
      <w:pPr>
        <w:pStyle w:val="Heading1"/>
        <w:rPr>
          <w:rFonts w:eastAsia="Times New Roman"/>
          <w:lang w:val="en-US"/>
        </w:rPr>
      </w:pPr>
      <w:bookmarkStart w:id="140" w:name="_Toc223986657"/>
      <w:bookmarkStart w:id="141" w:name="_Toc224243883"/>
      <w:bookmarkStart w:id="142" w:name="_Toc48915507"/>
      <w:bookmarkStart w:id="143" w:name="_Toc226714494"/>
      <w:r>
        <w:rPr>
          <w:rFonts w:eastAsia="Times New Roman"/>
          <w:lang w:val="en-US"/>
        </w:rPr>
        <w:t xml:space="preserve">KREU IV: </w:t>
      </w:r>
      <w:r w:rsidR="00F000F2" w:rsidRPr="00F000F2">
        <w:rPr>
          <w:rFonts w:eastAsia="Times New Roman"/>
          <w:lang w:val="en-US"/>
        </w:rPr>
        <w:t>ROLI I BIZNESEVE DHE KOMUNITETIT NË MENAXHIMIN E MNU</w:t>
      </w:r>
      <w:bookmarkEnd w:id="140"/>
      <w:bookmarkEnd w:id="141"/>
      <w:bookmarkEnd w:id="142"/>
      <w:bookmarkEnd w:id="143"/>
    </w:p>
    <w:p w14:paraId="1ED12618" w14:textId="77777777" w:rsidR="008141D7" w:rsidRDefault="008141D7" w:rsidP="00391F62">
      <w:pPr>
        <w:spacing w:after="200" w:line="276" w:lineRule="auto"/>
        <w:jc w:val="center"/>
        <w:rPr>
          <w:rFonts w:eastAsia="Times New Roman" w:cs="Times New Roman"/>
          <w:b/>
          <w:szCs w:val="24"/>
          <w:lang w:val="en-US" w:bidi="en-US"/>
        </w:rPr>
      </w:pPr>
    </w:p>
    <w:p w14:paraId="4213170A" w14:textId="0C6E5AAD" w:rsidR="008141D7" w:rsidRPr="00F000F2" w:rsidRDefault="00F000F2" w:rsidP="0091435A">
      <w:pPr>
        <w:spacing w:after="200" w:line="276" w:lineRule="auto"/>
        <w:jc w:val="center"/>
        <w:rPr>
          <w:rFonts w:eastAsia="Times New Roman" w:cs="Times New Roman"/>
          <w:b/>
          <w:szCs w:val="24"/>
          <w:lang w:val="en-US" w:bidi="en-US"/>
        </w:rPr>
      </w:pPr>
      <w:r w:rsidRPr="00F000F2">
        <w:rPr>
          <w:rFonts w:eastAsia="Times New Roman" w:cs="Times New Roman"/>
          <w:b/>
          <w:szCs w:val="24"/>
          <w:lang w:val="en-US" w:bidi="en-US"/>
        </w:rPr>
        <w:t>Neni 27</w:t>
      </w:r>
    </w:p>
    <w:p w14:paraId="14C4AEB4" w14:textId="49DA69D1" w:rsidR="00F000F2" w:rsidRPr="00F000F2" w:rsidRDefault="008141D7" w:rsidP="008141D7">
      <w:pPr>
        <w:pStyle w:val="Heading2"/>
        <w:rPr>
          <w:rFonts w:eastAsia="Times New Roman"/>
          <w:lang w:bidi="en-US"/>
        </w:rPr>
      </w:pPr>
      <w:bookmarkStart w:id="144" w:name="_Toc48915508"/>
      <w:bookmarkStart w:id="145" w:name="_Toc223986658"/>
      <w:bookmarkStart w:id="146" w:name="_Toc224243884"/>
      <w:bookmarkStart w:id="147" w:name="_Toc226714495"/>
      <w:r w:rsidRPr="00F000F2">
        <w:rPr>
          <w:rFonts w:eastAsia="Times New Roman"/>
          <w:lang w:bidi="en-US"/>
        </w:rPr>
        <w:t>Pastrimi i territoreve</w:t>
      </w:r>
      <w:bookmarkEnd w:id="144"/>
      <w:bookmarkEnd w:id="145"/>
      <w:bookmarkEnd w:id="146"/>
      <w:bookmarkEnd w:id="147"/>
    </w:p>
    <w:p w14:paraId="586EECAE" w14:textId="77777777" w:rsidR="00F000F2" w:rsidRPr="00F000F2" w:rsidRDefault="00F000F2" w:rsidP="008141D7">
      <w:pPr>
        <w:tabs>
          <w:tab w:val="left" w:pos="4178"/>
        </w:tabs>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Bizneset dhe qytetarët që ushtrojnë aktivitet apo banojnë në territorin e Bashkisë Kolonjë kanë detyrimin të kontribuojnë në ruajtjen e pastërtisë së mjedisit dhe në mirëmbajtjen e territoreve përreth tyre.</w:t>
      </w:r>
    </w:p>
    <w:p w14:paraId="327ABF61" w14:textId="77777777" w:rsidR="00F000F2" w:rsidRPr="00F000F2" w:rsidRDefault="00F000F2" w:rsidP="008141D7">
      <w:pPr>
        <w:tabs>
          <w:tab w:val="left" w:pos="4178"/>
        </w:tabs>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Personat fizikë dhe juridikë janë të detyruar:</w:t>
      </w:r>
    </w:p>
    <w:p w14:paraId="2A0CC2DB" w14:textId="77777777" w:rsidR="00F000F2" w:rsidRPr="00F000F2" w:rsidRDefault="00F000F2" w:rsidP="008141D7">
      <w:pPr>
        <w:numPr>
          <w:ilvl w:val="0"/>
          <w:numId w:val="60"/>
        </w:numPr>
        <w:tabs>
          <w:tab w:val="left" w:pos="4178"/>
        </w:tabs>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të mbajnë të pastër hapësirat përpara banesave, objekteve të biznesit dhe trotuaret përkatëse;</w:t>
      </w:r>
    </w:p>
    <w:p w14:paraId="469C2480" w14:textId="77777777" w:rsidR="00F000F2" w:rsidRPr="00F000F2" w:rsidRDefault="00F000F2" w:rsidP="008141D7">
      <w:pPr>
        <w:numPr>
          <w:ilvl w:val="0"/>
          <w:numId w:val="60"/>
        </w:numPr>
        <w:tabs>
          <w:tab w:val="left" w:pos="4178"/>
        </w:tabs>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lastRenderedPageBreak/>
        <w:t>të depozitojnë mbetjet vetëm në kontenierët ose pikat e grumbullimit të përcaktuara nga bashkia;</w:t>
      </w:r>
    </w:p>
    <w:p w14:paraId="6F310D47" w14:textId="77777777" w:rsidR="00F000F2" w:rsidRPr="00F000F2" w:rsidRDefault="00F000F2" w:rsidP="008141D7">
      <w:pPr>
        <w:numPr>
          <w:ilvl w:val="0"/>
          <w:numId w:val="60"/>
        </w:numPr>
        <w:tabs>
          <w:tab w:val="left" w:pos="4178"/>
        </w:tabs>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të mos hedhin mbetje në rrugë, hapësira publike, kanale, lumenj apo zona të tjera të paautorizuara;</w:t>
      </w:r>
    </w:p>
    <w:p w14:paraId="47D74146" w14:textId="77777777" w:rsidR="00F000F2" w:rsidRPr="00F000F2" w:rsidRDefault="00F000F2" w:rsidP="008141D7">
      <w:pPr>
        <w:numPr>
          <w:ilvl w:val="0"/>
          <w:numId w:val="60"/>
        </w:numPr>
        <w:tabs>
          <w:tab w:val="left" w:pos="4178"/>
        </w:tabs>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të marrin pjesë dhe të bashkëpunojnë me bashkinë në nismat dhe fushatat për mbajtjen pastër të territorit dhe për ndërgjegjësimin mjedisor.</w:t>
      </w:r>
    </w:p>
    <w:p w14:paraId="27EFE43C" w14:textId="77777777" w:rsidR="00F000F2" w:rsidRPr="00F000F2" w:rsidRDefault="00F000F2" w:rsidP="008141D7">
      <w:pPr>
        <w:tabs>
          <w:tab w:val="left" w:pos="4178"/>
        </w:tabs>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Bizneset janë përgjegjëse për menaxhimin e mbetjeve që gjenerohen nga aktiviteti i tyre dhe duhet të sigurojnë depozitimin e tyre në përputhje me rregullat dhe oraret e shërbimit të pastrimit.</w:t>
      </w:r>
    </w:p>
    <w:p w14:paraId="3913A86A" w14:textId="77777777" w:rsidR="00F000F2" w:rsidRPr="00F000F2" w:rsidRDefault="00F000F2" w:rsidP="008141D7">
      <w:pPr>
        <w:tabs>
          <w:tab w:val="left" w:pos="4178"/>
        </w:tabs>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Bashkia Kolonjë, në bashkëpunim me komunitetin, organizatat e shoqërisë civile dhe sektorin privat, ndërmerr aktivitete ndërgjegjësuese dhe iniciativa për përmirësimin e pastërtisë së territorit dhe për rritjen e pjesëmarrjes së komunitetit në menaxhimin e mbetjeve.</w:t>
      </w:r>
    </w:p>
    <w:p w14:paraId="4230C373" w14:textId="77777777" w:rsidR="00F000F2" w:rsidRPr="00F000F2" w:rsidRDefault="00F000F2" w:rsidP="008141D7">
      <w:pPr>
        <w:tabs>
          <w:tab w:val="left" w:pos="4178"/>
        </w:tabs>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Mosrespektimi i detyrimeve për mbajtjen pastër të territoreve përbën shkelje administrative dhe ndëshkohet sipas dispozitave të kësaj rregulloreje dhe legjislacionit në fuqi.</w:t>
      </w:r>
    </w:p>
    <w:p w14:paraId="1A9473E6" w14:textId="77777777" w:rsidR="008141D7" w:rsidRDefault="008141D7" w:rsidP="00391F62">
      <w:pPr>
        <w:spacing w:after="200" w:line="276" w:lineRule="auto"/>
        <w:jc w:val="center"/>
        <w:rPr>
          <w:rFonts w:eastAsia="Calibri" w:cs="Times New Roman"/>
          <w:b/>
          <w:szCs w:val="24"/>
          <w:lang w:val="en-US"/>
        </w:rPr>
      </w:pPr>
    </w:p>
    <w:p w14:paraId="5FDBD144" w14:textId="009956AC" w:rsidR="008141D7" w:rsidRPr="00F000F2" w:rsidRDefault="00F000F2" w:rsidP="0091435A">
      <w:pPr>
        <w:spacing w:after="200" w:line="276" w:lineRule="auto"/>
        <w:jc w:val="center"/>
        <w:rPr>
          <w:rFonts w:eastAsia="Calibri" w:cs="Times New Roman"/>
          <w:b/>
          <w:szCs w:val="24"/>
          <w:lang w:val="en-US"/>
        </w:rPr>
      </w:pPr>
      <w:r w:rsidRPr="00F000F2">
        <w:rPr>
          <w:rFonts w:eastAsia="Calibri" w:cs="Times New Roman"/>
          <w:b/>
          <w:szCs w:val="24"/>
          <w:lang w:val="en-US"/>
        </w:rPr>
        <w:t>Neni 28</w:t>
      </w:r>
    </w:p>
    <w:p w14:paraId="5F2E7510" w14:textId="70BB8756" w:rsidR="00F000F2" w:rsidRPr="00F000F2" w:rsidRDefault="008141D7" w:rsidP="008141D7">
      <w:pPr>
        <w:pStyle w:val="Heading2"/>
        <w:rPr>
          <w:rFonts w:eastAsia="Times New Roman"/>
          <w:lang w:val="en-US"/>
        </w:rPr>
      </w:pPr>
      <w:bookmarkStart w:id="148" w:name="_Toc48915509"/>
      <w:bookmarkStart w:id="149" w:name="_Toc223986659"/>
      <w:bookmarkStart w:id="150" w:name="_Toc224243885"/>
      <w:bookmarkStart w:id="151" w:name="_Toc226714496"/>
      <w:r w:rsidRPr="00F000F2">
        <w:rPr>
          <w:rFonts w:eastAsia="Times New Roman"/>
          <w:lang w:val="en-US"/>
        </w:rPr>
        <w:t>Ndotja e hapësirave publike</w:t>
      </w:r>
      <w:bookmarkEnd w:id="148"/>
      <w:bookmarkEnd w:id="149"/>
      <w:bookmarkEnd w:id="150"/>
      <w:bookmarkEnd w:id="151"/>
    </w:p>
    <w:p w14:paraId="144DD6E9" w14:textId="77777777" w:rsidR="00F000F2" w:rsidRPr="00F000F2" w:rsidRDefault="00F000F2" w:rsidP="008141D7">
      <w:pPr>
        <w:tabs>
          <w:tab w:val="left" w:pos="4178"/>
        </w:tabs>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Ndotja e hapësirave publike në territorin e Bashkisë Kolonjë është e ndaluar dhe përbën shkelje të rregullave të menaxhimit të mbetjeve urbane.</w:t>
      </w:r>
    </w:p>
    <w:p w14:paraId="093A51EF" w14:textId="77777777" w:rsidR="00F000F2" w:rsidRPr="00F000F2" w:rsidRDefault="00F000F2" w:rsidP="008141D7">
      <w:pPr>
        <w:tabs>
          <w:tab w:val="left" w:pos="4178"/>
        </w:tabs>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Personat fizikë dhe juridikë nuk lejohen të hedhin, depozitojnë apo braktisin mbetje urbane, mbetje ndërtimore, mbetje voluminoze apo çdo lloj tjetër mbetjeje në rrugë, trotuare, sheshe, parqe, hapësira të gjelbra, kanale kulluese dhe në çdo hapësirë tjetër publike që nuk është e autorizuar për depozitimin e mbetjeve.</w:t>
      </w:r>
    </w:p>
    <w:p w14:paraId="1D65F486" w14:textId="77777777" w:rsidR="00F000F2" w:rsidRPr="00F000F2" w:rsidRDefault="00F000F2" w:rsidP="008141D7">
      <w:pPr>
        <w:tabs>
          <w:tab w:val="left" w:pos="4178"/>
        </w:tabs>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Gjithashtu ndalohet:</w:t>
      </w:r>
    </w:p>
    <w:p w14:paraId="6B628315" w14:textId="77777777" w:rsidR="00F000F2" w:rsidRPr="00F000F2" w:rsidRDefault="00F000F2" w:rsidP="008141D7">
      <w:pPr>
        <w:numPr>
          <w:ilvl w:val="0"/>
          <w:numId w:val="61"/>
        </w:numPr>
        <w:tabs>
          <w:tab w:val="left" w:pos="4178"/>
        </w:tabs>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hedhja e mbetjeve jashtë kontenierëve të përcaktuar për grumbullimin e tyre;</w:t>
      </w:r>
    </w:p>
    <w:p w14:paraId="3D4BA4A1" w14:textId="77777777" w:rsidR="00F000F2" w:rsidRPr="00F000F2" w:rsidRDefault="00F000F2" w:rsidP="008141D7">
      <w:pPr>
        <w:numPr>
          <w:ilvl w:val="0"/>
          <w:numId w:val="61"/>
        </w:numPr>
        <w:tabs>
          <w:tab w:val="left" w:pos="4178"/>
        </w:tabs>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dëmtimi apo përdorimi i papërshtatshëm i kontenierëve dhe pajisjeve të shërbimit të pastrimit;</w:t>
      </w:r>
    </w:p>
    <w:p w14:paraId="19F792D3" w14:textId="77777777" w:rsidR="00F000F2" w:rsidRPr="00F000F2" w:rsidRDefault="00F000F2" w:rsidP="008141D7">
      <w:pPr>
        <w:numPr>
          <w:ilvl w:val="0"/>
          <w:numId w:val="61"/>
        </w:numPr>
        <w:tabs>
          <w:tab w:val="left" w:pos="4178"/>
        </w:tabs>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depozitimi i mbetjeve në vende të paautorizuara apo jashtë orareve të përcaktuara të shërbimit.</w:t>
      </w:r>
    </w:p>
    <w:p w14:paraId="49C8766D" w14:textId="77777777" w:rsidR="00F000F2" w:rsidRPr="00F000F2" w:rsidRDefault="00F000F2" w:rsidP="008141D7">
      <w:pPr>
        <w:tabs>
          <w:tab w:val="left" w:pos="4178"/>
        </w:tabs>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Çdo person fizik ose juridik që shkakton ndotje të hapësirave publike është i detyruar të marrë masa për pastrimin e menjëhershëm të zonës së ndotur dhe të mbulojë kostot përkatëse të pastrimit.</w:t>
      </w:r>
    </w:p>
    <w:p w14:paraId="2A742245" w14:textId="06DE74B5" w:rsidR="00F000F2" w:rsidRDefault="00F000F2" w:rsidP="008141D7">
      <w:pPr>
        <w:tabs>
          <w:tab w:val="left" w:pos="4178"/>
        </w:tabs>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lastRenderedPageBreak/>
        <w:t>Shkeljet e këtij neni konstatohen nga strukturat përgjegjëse dhe inspektorët bashkiakë dhe ndëshkohen me masa administrative dhe gjoba sipas legjislacionit në fuqi dhe dispozitave të kësaj rregulloreje.</w:t>
      </w:r>
    </w:p>
    <w:p w14:paraId="1F2FE67C" w14:textId="77777777" w:rsidR="0091435A" w:rsidRPr="00F000F2" w:rsidRDefault="0091435A" w:rsidP="008141D7">
      <w:pPr>
        <w:tabs>
          <w:tab w:val="left" w:pos="4178"/>
        </w:tabs>
        <w:spacing w:before="100" w:beforeAutospacing="1" w:after="100" w:afterAutospacing="1" w:line="276" w:lineRule="auto"/>
        <w:rPr>
          <w:rFonts w:eastAsia="Times New Roman" w:cs="Times New Roman"/>
          <w:color w:val="EE0000"/>
          <w:szCs w:val="24"/>
          <w:lang w:val="en-US"/>
        </w:rPr>
      </w:pPr>
    </w:p>
    <w:bookmarkEnd w:id="130"/>
    <w:p w14:paraId="649434D8" w14:textId="159EC454" w:rsidR="008141D7"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29</w:t>
      </w:r>
    </w:p>
    <w:p w14:paraId="4FE5C76A" w14:textId="0C3AEDE5" w:rsidR="00F000F2" w:rsidRPr="00F000F2" w:rsidRDefault="008141D7" w:rsidP="008141D7">
      <w:pPr>
        <w:pStyle w:val="Heading2"/>
        <w:rPr>
          <w:rFonts w:eastAsia="Times New Roman"/>
          <w:lang w:val="en-US"/>
        </w:rPr>
      </w:pPr>
      <w:bookmarkStart w:id="152" w:name="_Toc223986660"/>
      <w:bookmarkStart w:id="153" w:name="_Toc224243886"/>
      <w:bookmarkStart w:id="154" w:name="_Toc226714497"/>
      <w:r w:rsidRPr="00F000F2">
        <w:rPr>
          <w:rFonts w:eastAsia="Times New Roman"/>
          <w:lang w:val="en-US"/>
        </w:rPr>
        <w:t>Detyrimet e qytetarëve</w:t>
      </w:r>
      <w:bookmarkEnd w:id="152"/>
      <w:bookmarkEnd w:id="153"/>
      <w:bookmarkEnd w:id="154"/>
    </w:p>
    <w:p w14:paraId="3D201728" w14:textId="77777777" w:rsidR="00F000F2" w:rsidRPr="00F000F2" w:rsidRDefault="00F000F2" w:rsidP="008141D7">
      <w:p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Qytetarët detyrohen:</w:t>
      </w:r>
    </w:p>
    <w:p w14:paraId="132537B8" w14:textId="77777777" w:rsidR="00F000F2" w:rsidRPr="00F000F2" w:rsidRDefault="00F000F2" w:rsidP="008141D7">
      <w:pPr>
        <w:numPr>
          <w:ilvl w:val="0"/>
          <w:numId w:val="23"/>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Të depozitojnë mbetjet vetëm në kontejnerët përkatës;</w:t>
      </w:r>
    </w:p>
    <w:p w14:paraId="15D74DB0" w14:textId="77777777" w:rsidR="00F000F2" w:rsidRPr="00F000F2" w:rsidRDefault="00F000F2" w:rsidP="008141D7">
      <w:pPr>
        <w:numPr>
          <w:ilvl w:val="0"/>
          <w:numId w:val="23"/>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Të mos hedhin mbetje të rrezikshme në kontejnerët urbanë;</w:t>
      </w:r>
    </w:p>
    <w:p w14:paraId="7FCC031E" w14:textId="77777777" w:rsidR="00F000F2" w:rsidRPr="00F000F2" w:rsidRDefault="00F000F2" w:rsidP="008141D7">
      <w:pPr>
        <w:numPr>
          <w:ilvl w:val="0"/>
          <w:numId w:val="23"/>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Të ndajnë mbetjet kur sistemi i ndarjes është aktiv;</w:t>
      </w:r>
    </w:p>
    <w:p w14:paraId="50A0A037" w14:textId="77777777" w:rsidR="00F000F2" w:rsidRPr="00F000F2" w:rsidRDefault="00F000F2" w:rsidP="008141D7">
      <w:pPr>
        <w:numPr>
          <w:ilvl w:val="0"/>
          <w:numId w:val="23"/>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Të paguajnë tarifën përkatëse.</w:t>
      </w:r>
    </w:p>
    <w:p w14:paraId="3D2F43CF" w14:textId="77777777" w:rsidR="00F000F2" w:rsidRPr="00F000F2" w:rsidRDefault="00F000F2" w:rsidP="008141D7">
      <w:p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Ndalohet:</w:t>
      </w:r>
    </w:p>
    <w:p w14:paraId="59493044" w14:textId="77777777" w:rsidR="00F000F2" w:rsidRPr="00F000F2" w:rsidRDefault="00F000F2" w:rsidP="008141D7">
      <w:pPr>
        <w:numPr>
          <w:ilvl w:val="0"/>
          <w:numId w:val="24"/>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Hedhja e mbetjeve në lumenj, kanale, pyje;</w:t>
      </w:r>
    </w:p>
    <w:p w14:paraId="67CD9943" w14:textId="77777777" w:rsidR="00F000F2" w:rsidRPr="00F000F2" w:rsidRDefault="00F000F2" w:rsidP="008141D7">
      <w:pPr>
        <w:numPr>
          <w:ilvl w:val="0"/>
          <w:numId w:val="24"/>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Djegia e mbetjeve në ambiente të hapura;</w:t>
      </w:r>
    </w:p>
    <w:p w14:paraId="557D8325" w14:textId="77777777" w:rsidR="00F000F2" w:rsidRPr="00F000F2" w:rsidRDefault="00F000F2" w:rsidP="008141D7">
      <w:pPr>
        <w:numPr>
          <w:ilvl w:val="0"/>
          <w:numId w:val="24"/>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Krijimi i pikave të paligjshme të depozitimit.</w:t>
      </w:r>
    </w:p>
    <w:p w14:paraId="60B9371F" w14:textId="77777777" w:rsidR="008141D7" w:rsidRDefault="008141D7" w:rsidP="00391F62">
      <w:pPr>
        <w:spacing w:after="0" w:line="276" w:lineRule="auto"/>
        <w:jc w:val="center"/>
        <w:rPr>
          <w:rFonts w:eastAsia="Calibri" w:cs="Times New Roman"/>
          <w:b/>
          <w:bCs/>
          <w:lang w:val="en-US"/>
        </w:rPr>
      </w:pPr>
    </w:p>
    <w:p w14:paraId="6B2458E5" w14:textId="2669DBE6" w:rsidR="008141D7"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30</w:t>
      </w:r>
    </w:p>
    <w:p w14:paraId="31B6AB73" w14:textId="7A4E9E47" w:rsidR="00F000F2" w:rsidRPr="00F000F2" w:rsidRDefault="008141D7" w:rsidP="008141D7">
      <w:pPr>
        <w:pStyle w:val="Heading2"/>
        <w:rPr>
          <w:rFonts w:eastAsia="Times New Roman"/>
          <w:lang w:val="en-US"/>
        </w:rPr>
      </w:pPr>
      <w:bookmarkStart w:id="155" w:name="_Toc223986661"/>
      <w:bookmarkStart w:id="156" w:name="_Toc224243887"/>
      <w:bookmarkStart w:id="157" w:name="_Toc226714498"/>
      <w:r w:rsidRPr="00F000F2">
        <w:rPr>
          <w:rFonts w:eastAsia="Times New Roman"/>
          <w:lang w:val="en-US"/>
        </w:rPr>
        <w:t>Depozitimit të mbetjeve</w:t>
      </w:r>
      <w:bookmarkEnd w:id="155"/>
      <w:bookmarkEnd w:id="156"/>
      <w:bookmarkEnd w:id="157"/>
    </w:p>
    <w:p w14:paraId="47DC3477" w14:textId="77777777" w:rsidR="00F000F2" w:rsidRPr="00F000F2" w:rsidRDefault="00F000F2" w:rsidP="00361A05">
      <w:pPr>
        <w:numPr>
          <w:ilvl w:val="0"/>
          <w:numId w:val="29"/>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Depozitimi i mbetjeve urbane nga familjarët dhe subjektet private lejohet vetëm brenda orarit të përcaktuar nga Bashkia.</w:t>
      </w:r>
    </w:p>
    <w:p w14:paraId="65D5A354" w14:textId="77777777" w:rsidR="00F000F2" w:rsidRPr="00F000F2" w:rsidRDefault="00F000F2" w:rsidP="00361A05">
      <w:pPr>
        <w:numPr>
          <w:ilvl w:val="0"/>
          <w:numId w:val="29"/>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 xml:space="preserve">Orari i depozitimit në kontejnerë publikë është nga ora </w:t>
      </w:r>
      <w:r w:rsidRPr="00F000F2">
        <w:rPr>
          <w:rFonts w:eastAsia="Times New Roman" w:cs="Times New Roman"/>
          <w:szCs w:val="24"/>
          <w:highlight w:val="yellow"/>
          <w:lang w:val="en-US"/>
        </w:rPr>
        <w:t>___- deri në ora _____,</w:t>
      </w:r>
      <w:r w:rsidRPr="00F000F2">
        <w:rPr>
          <w:rFonts w:eastAsia="Times New Roman" w:cs="Times New Roman"/>
          <w:szCs w:val="24"/>
          <w:lang w:val="en-US"/>
        </w:rPr>
        <w:t xml:space="preserve"> përveç rasteve kur shpallet ndryshe me njoftim zyrtar.</w:t>
      </w:r>
    </w:p>
    <w:p w14:paraId="4FE7AF26" w14:textId="77777777" w:rsidR="00F000F2" w:rsidRPr="00F000F2" w:rsidRDefault="00F000F2" w:rsidP="00361A05">
      <w:pPr>
        <w:numPr>
          <w:ilvl w:val="0"/>
          <w:numId w:val="29"/>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Subjektet tregtare dhe institucionet janë të detyruara të depozitojnë mbetjet sipas grafikut të veçantë të grumbullimit të miratuar nga Bashkia.</w:t>
      </w:r>
    </w:p>
    <w:p w14:paraId="06371249" w14:textId="77777777" w:rsidR="00F000F2" w:rsidRPr="00F000F2" w:rsidRDefault="00F000F2" w:rsidP="00361A05">
      <w:pPr>
        <w:numPr>
          <w:ilvl w:val="0"/>
          <w:numId w:val="29"/>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Ndalohet hedhja e mbetjeve jashtë kontejnerëve ose në vende të paautorizuara.</w:t>
      </w:r>
    </w:p>
    <w:p w14:paraId="09C526F5" w14:textId="77777777" w:rsidR="00F000F2" w:rsidRPr="00F000F2" w:rsidRDefault="00F000F2" w:rsidP="00361A05">
      <w:pPr>
        <w:numPr>
          <w:ilvl w:val="0"/>
          <w:numId w:val="29"/>
        </w:numPr>
        <w:spacing w:before="100" w:beforeAutospacing="1" w:after="100" w:afterAutospacing="1" w:line="276" w:lineRule="auto"/>
        <w:jc w:val="left"/>
        <w:rPr>
          <w:rFonts w:eastAsia="Times New Roman" w:cs="Times New Roman"/>
          <w:szCs w:val="24"/>
          <w:lang w:val="en-US"/>
        </w:rPr>
      </w:pPr>
      <w:r w:rsidRPr="00F000F2">
        <w:rPr>
          <w:rFonts w:eastAsia="Times New Roman" w:cs="Times New Roman"/>
          <w:szCs w:val="24"/>
          <w:lang w:val="en-US"/>
        </w:rPr>
        <w:t>Shkelja e këtij neni përbën kundërvajtje administrative dhe ndëshkohet sipas legjislacionit në fuqi.</w:t>
      </w:r>
    </w:p>
    <w:p w14:paraId="6B742D76" w14:textId="77777777" w:rsidR="00F000F2" w:rsidRPr="00F000F2" w:rsidRDefault="00F000F2" w:rsidP="00391F62">
      <w:pPr>
        <w:spacing w:after="0" w:line="276" w:lineRule="auto"/>
        <w:jc w:val="left"/>
        <w:rPr>
          <w:rFonts w:eastAsia="Times New Roman" w:cs="Times New Roman"/>
          <w:szCs w:val="24"/>
          <w:lang w:val="en-US"/>
        </w:rPr>
      </w:pPr>
    </w:p>
    <w:p w14:paraId="3169EA8D" w14:textId="77777777" w:rsidR="0091435A" w:rsidRDefault="0091435A" w:rsidP="00391F62">
      <w:pPr>
        <w:spacing w:after="0" w:line="276" w:lineRule="auto"/>
        <w:jc w:val="center"/>
        <w:rPr>
          <w:rFonts w:eastAsia="Calibri" w:cs="Times New Roman"/>
          <w:b/>
          <w:bCs/>
          <w:lang w:val="en-US"/>
        </w:rPr>
      </w:pPr>
    </w:p>
    <w:p w14:paraId="1591409E" w14:textId="77777777" w:rsidR="0091435A" w:rsidRDefault="0091435A" w:rsidP="00391F62">
      <w:pPr>
        <w:spacing w:after="0" w:line="276" w:lineRule="auto"/>
        <w:jc w:val="center"/>
        <w:rPr>
          <w:rFonts w:eastAsia="Calibri" w:cs="Times New Roman"/>
          <w:b/>
          <w:bCs/>
          <w:lang w:val="en-US"/>
        </w:rPr>
      </w:pPr>
    </w:p>
    <w:p w14:paraId="497D5CB6" w14:textId="77777777" w:rsidR="0091435A" w:rsidRDefault="0091435A" w:rsidP="00391F62">
      <w:pPr>
        <w:spacing w:after="0" w:line="276" w:lineRule="auto"/>
        <w:jc w:val="center"/>
        <w:rPr>
          <w:rFonts w:eastAsia="Calibri" w:cs="Times New Roman"/>
          <w:b/>
          <w:bCs/>
          <w:lang w:val="en-US"/>
        </w:rPr>
      </w:pPr>
    </w:p>
    <w:p w14:paraId="5022C84C" w14:textId="77777777" w:rsidR="0091435A" w:rsidRDefault="0091435A" w:rsidP="00391F62">
      <w:pPr>
        <w:spacing w:after="0" w:line="276" w:lineRule="auto"/>
        <w:jc w:val="center"/>
        <w:rPr>
          <w:rFonts w:eastAsia="Calibri" w:cs="Times New Roman"/>
          <w:b/>
          <w:bCs/>
          <w:lang w:val="en-US"/>
        </w:rPr>
      </w:pPr>
    </w:p>
    <w:p w14:paraId="3FE1A6BF" w14:textId="616AE5D2" w:rsidR="008141D7"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lastRenderedPageBreak/>
        <w:t>Neni 31</w:t>
      </w:r>
    </w:p>
    <w:p w14:paraId="3A1DE699" w14:textId="29A1D21A" w:rsidR="00F000F2" w:rsidRPr="00F000F2" w:rsidRDefault="008141D7" w:rsidP="008141D7">
      <w:pPr>
        <w:pStyle w:val="Heading2"/>
        <w:rPr>
          <w:rFonts w:eastAsia="Times New Roman"/>
          <w:lang w:val="en-US"/>
        </w:rPr>
      </w:pPr>
      <w:bookmarkStart w:id="158" w:name="_Toc223986662"/>
      <w:bookmarkStart w:id="159" w:name="_Toc224243888"/>
      <w:bookmarkStart w:id="160" w:name="_Toc226714499"/>
      <w:r w:rsidRPr="00F000F2">
        <w:rPr>
          <w:rFonts w:eastAsia="Times New Roman"/>
          <w:lang w:val="en-US"/>
        </w:rPr>
        <w:t>Sjell</w:t>
      </w:r>
      <w:r>
        <w:rPr>
          <w:rFonts w:eastAsia="Times New Roman"/>
          <w:lang w:val="en-US"/>
        </w:rPr>
        <w:t>i</w:t>
      </w:r>
      <w:r w:rsidRPr="00F000F2">
        <w:rPr>
          <w:rFonts w:eastAsia="Times New Roman"/>
          <w:lang w:val="en-US"/>
        </w:rPr>
        <w:t>a e përdoruesve</w:t>
      </w:r>
      <w:bookmarkEnd w:id="158"/>
      <w:bookmarkEnd w:id="159"/>
      <w:bookmarkEnd w:id="160"/>
    </w:p>
    <w:p w14:paraId="28244011" w14:textId="77777777" w:rsidR="00F000F2" w:rsidRPr="00F000F2" w:rsidRDefault="00F000F2" w:rsidP="008141D7">
      <w:pPr>
        <w:numPr>
          <w:ilvl w:val="0"/>
          <w:numId w:val="30"/>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Çdo përdorues i shërbimit të pastrimit është i detyruar të ruajë pastërtinë dhe të përdorë kontejnerët sipas destinacionit përkatës (mbetje urbane, të riciklueshme, inerte, etj.).</w:t>
      </w:r>
    </w:p>
    <w:p w14:paraId="11BAA6C4" w14:textId="77777777" w:rsidR="00F000F2" w:rsidRPr="00F000F2" w:rsidRDefault="00F000F2" w:rsidP="008141D7">
      <w:pPr>
        <w:numPr>
          <w:ilvl w:val="0"/>
          <w:numId w:val="30"/>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Ndalohet përzierja e mbetjeve të rrezikshme me mbetjet urbane.</w:t>
      </w:r>
    </w:p>
    <w:p w14:paraId="409C77D5" w14:textId="77777777" w:rsidR="00F000F2" w:rsidRPr="00F000F2" w:rsidRDefault="00F000F2" w:rsidP="008141D7">
      <w:pPr>
        <w:numPr>
          <w:ilvl w:val="0"/>
          <w:numId w:val="30"/>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Ndalohet dëmtimi, zhvendosja apo përdorimi i papërshtatshëm i kontejnerëve dhe pajisjeve të tjera të shërbimit.</w:t>
      </w:r>
    </w:p>
    <w:p w14:paraId="4DADFCEC" w14:textId="77777777" w:rsidR="00F000F2" w:rsidRPr="00F000F2" w:rsidRDefault="00F000F2" w:rsidP="008141D7">
      <w:pPr>
        <w:numPr>
          <w:ilvl w:val="0"/>
          <w:numId w:val="30"/>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Përdoruesit duhet të bashkëpunojnë me strukturat përgjegjëse dhe Inspektoriatin për mbrojtjen e mjedisit.</w:t>
      </w:r>
    </w:p>
    <w:p w14:paraId="52CC1FDC" w14:textId="77777777" w:rsidR="0091435A" w:rsidRDefault="0091435A" w:rsidP="0091435A">
      <w:pPr>
        <w:spacing w:after="0" w:line="276" w:lineRule="auto"/>
        <w:jc w:val="center"/>
        <w:rPr>
          <w:rFonts w:eastAsia="Calibri" w:cs="Times New Roman"/>
          <w:b/>
          <w:bCs/>
          <w:lang w:val="en-US"/>
        </w:rPr>
      </w:pPr>
    </w:p>
    <w:p w14:paraId="22822CAB" w14:textId="5555AC9E" w:rsidR="008141D7"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32</w:t>
      </w:r>
    </w:p>
    <w:p w14:paraId="1749DDA8" w14:textId="031B1AB1" w:rsidR="00F000F2" w:rsidRPr="00F000F2" w:rsidRDefault="008141D7" w:rsidP="008141D7">
      <w:pPr>
        <w:pStyle w:val="Heading2"/>
        <w:rPr>
          <w:rFonts w:eastAsia="Times New Roman"/>
          <w:lang w:val="en-US"/>
        </w:rPr>
      </w:pPr>
      <w:bookmarkStart w:id="161" w:name="_Toc223986663"/>
      <w:bookmarkStart w:id="162" w:name="_Toc224243889"/>
      <w:bookmarkStart w:id="163" w:name="_Toc226714500"/>
      <w:r w:rsidRPr="00F000F2">
        <w:rPr>
          <w:rFonts w:eastAsia="Times New Roman"/>
          <w:lang w:val="en-US"/>
        </w:rPr>
        <w:t>Mbrojtja e infrastrukturës së menaxhimit të mbetjeve</w:t>
      </w:r>
      <w:bookmarkEnd w:id="161"/>
      <w:bookmarkEnd w:id="162"/>
      <w:bookmarkEnd w:id="163"/>
    </w:p>
    <w:p w14:paraId="07C933C7" w14:textId="77777777" w:rsidR="00F000F2" w:rsidRPr="00F000F2" w:rsidRDefault="00F000F2" w:rsidP="008141D7">
      <w:pPr>
        <w:numPr>
          <w:ilvl w:val="0"/>
          <w:numId w:val="31"/>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Kontejnerët, koshat publikë, mjetet e transportit dhe infrastruktura e depozitimit janë pronë publike dhe mbrohen me ligj.</w:t>
      </w:r>
    </w:p>
    <w:p w14:paraId="4CD4002E" w14:textId="77777777" w:rsidR="00F000F2" w:rsidRPr="00F000F2" w:rsidRDefault="00F000F2" w:rsidP="008141D7">
      <w:pPr>
        <w:numPr>
          <w:ilvl w:val="0"/>
          <w:numId w:val="31"/>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Çdo dëmtim i qëllimshëm ose nga pakujdesia i kësaj infrastrukture detyron përgjegjësin për kompensimin e plotë të dëmit.</w:t>
      </w:r>
    </w:p>
    <w:p w14:paraId="7C17C8F6" w14:textId="77777777" w:rsidR="00F000F2" w:rsidRPr="00F000F2" w:rsidRDefault="00F000F2" w:rsidP="008141D7">
      <w:pPr>
        <w:numPr>
          <w:ilvl w:val="0"/>
          <w:numId w:val="31"/>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Ndalohet vendosja e mbetjeve inerte, mbetjeve ndërtimore apo voluminoze në kontejnerët e mbetjeve urbane.</w:t>
      </w:r>
    </w:p>
    <w:p w14:paraId="378586EB" w14:textId="77777777" w:rsidR="00F000F2" w:rsidRPr="00F000F2" w:rsidRDefault="00F000F2" w:rsidP="008141D7">
      <w:pPr>
        <w:numPr>
          <w:ilvl w:val="0"/>
          <w:numId w:val="31"/>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Bashkia ka të drejtë të ndërmarrë masa administrative dhe ligjore ndaj çdo subjekti që cenon funksionalitetin e sistemit të menaxhimit të mbetjeve.</w:t>
      </w:r>
    </w:p>
    <w:p w14:paraId="36C379E3" w14:textId="77777777" w:rsidR="008141D7" w:rsidRDefault="008141D7" w:rsidP="00391F62">
      <w:pPr>
        <w:spacing w:after="0" w:line="276" w:lineRule="auto"/>
        <w:jc w:val="center"/>
        <w:rPr>
          <w:rFonts w:eastAsia="Calibri" w:cs="Times New Roman"/>
          <w:b/>
          <w:bCs/>
          <w:lang w:val="en-US"/>
        </w:rPr>
      </w:pPr>
    </w:p>
    <w:p w14:paraId="5E4F2514" w14:textId="7BEF1B6D" w:rsidR="008141D7"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33</w:t>
      </w:r>
    </w:p>
    <w:p w14:paraId="442B8869" w14:textId="79FBD128" w:rsidR="00F000F2" w:rsidRPr="00F000F2" w:rsidRDefault="008141D7" w:rsidP="008141D7">
      <w:pPr>
        <w:pStyle w:val="Heading2"/>
        <w:rPr>
          <w:rFonts w:eastAsia="Times New Roman"/>
          <w:lang w:val="en-US"/>
        </w:rPr>
      </w:pPr>
      <w:bookmarkStart w:id="164" w:name="_Toc223986664"/>
      <w:bookmarkStart w:id="165" w:name="_Toc224243890"/>
      <w:bookmarkStart w:id="166" w:name="_Toc226714501"/>
      <w:r w:rsidRPr="00F000F2">
        <w:rPr>
          <w:rFonts w:eastAsia="Times New Roman"/>
          <w:lang w:val="en-US"/>
        </w:rPr>
        <w:t>Subjektet ekonomike</w:t>
      </w:r>
      <w:bookmarkEnd w:id="164"/>
      <w:bookmarkEnd w:id="165"/>
      <w:bookmarkEnd w:id="166"/>
    </w:p>
    <w:p w14:paraId="551CF4FE" w14:textId="77777777" w:rsidR="00F000F2" w:rsidRPr="00F000F2" w:rsidRDefault="00F000F2" w:rsidP="008141D7">
      <w:pPr>
        <w:numPr>
          <w:ilvl w:val="0"/>
          <w:numId w:val="25"/>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Janë të detyruara të lidhin kontratë shërbimi;</w:t>
      </w:r>
    </w:p>
    <w:p w14:paraId="52EF8DBD" w14:textId="77777777" w:rsidR="00F000F2" w:rsidRPr="00F000F2" w:rsidRDefault="00F000F2" w:rsidP="008141D7">
      <w:pPr>
        <w:numPr>
          <w:ilvl w:val="0"/>
          <w:numId w:val="25"/>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Duhet të kenë kontejnerë të mjaftueshëm;</w:t>
      </w:r>
    </w:p>
    <w:p w14:paraId="4B1D60DA" w14:textId="77777777" w:rsidR="00F000F2" w:rsidRPr="00F000F2" w:rsidRDefault="00F000F2" w:rsidP="008141D7">
      <w:pPr>
        <w:numPr>
          <w:ilvl w:val="0"/>
          <w:numId w:val="25"/>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Të ndajnë mbetjet sipas kategorive.</w:t>
      </w:r>
    </w:p>
    <w:p w14:paraId="41197931" w14:textId="77777777" w:rsidR="00F000F2" w:rsidRPr="00F000F2" w:rsidRDefault="00F000F2" w:rsidP="008141D7">
      <w:pPr>
        <w:spacing w:after="0" w:line="276" w:lineRule="auto"/>
        <w:rPr>
          <w:rFonts w:eastAsia="Times New Roman" w:cs="Times New Roman"/>
          <w:bCs/>
          <w:szCs w:val="24"/>
          <w:lang w:val="en-US"/>
        </w:rPr>
      </w:pPr>
      <w:r w:rsidRPr="00F000F2">
        <w:rPr>
          <w:rFonts w:eastAsia="Times New Roman" w:cs="Times New Roman"/>
          <w:bCs/>
          <w:szCs w:val="24"/>
          <w:lang w:val="en-US"/>
        </w:rPr>
        <w:t>Detyrimet bazë</w:t>
      </w:r>
    </w:p>
    <w:p w14:paraId="094B1928" w14:textId="77777777" w:rsidR="00F000F2" w:rsidRPr="00F000F2" w:rsidRDefault="00F000F2" w:rsidP="008141D7">
      <w:pPr>
        <w:numPr>
          <w:ilvl w:val="0"/>
          <w:numId w:val="26"/>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Të respektojnë rregulloren dhe aktet e tjera përkatëse.</w:t>
      </w:r>
    </w:p>
    <w:p w14:paraId="2110CA88" w14:textId="77777777" w:rsidR="00F000F2" w:rsidRPr="00F000F2" w:rsidRDefault="00F000F2" w:rsidP="008141D7">
      <w:pPr>
        <w:numPr>
          <w:ilvl w:val="0"/>
          <w:numId w:val="26"/>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Të përdorin hapësirat dhe shërbimet vetëm për qëllimin e përcaktuar.</w:t>
      </w:r>
    </w:p>
    <w:p w14:paraId="1C368353" w14:textId="77777777" w:rsidR="00F000F2" w:rsidRPr="00F000F2" w:rsidRDefault="00F000F2" w:rsidP="008141D7">
      <w:pPr>
        <w:numPr>
          <w:ilvl w:val="0"/>
          <w:numId w:val="26"/>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Të kontribuojnë në ruajtjen e pastërtisë, rendit dhe sigurisë.</w:t>
      </w:r>
    </w:p>
    <w:p w14:paraId="7258B84D" w14:textId="77777777" w:rsidR="00F000F2" w:rsidRPr="00F000F2" w:rsidRDefault="00F000F2" w:rsidP="008141D7">
      <w:pPr>
        <w:numPr>
          <w:ilvl w:val="0"/>
          <w:numId w:val="26"/>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Të bashkëpunojnë me autoritetet përgjegjëse gjatë ushtrimit të detyrave të tyre.</w:t>
      </w:r>
    </w:p>
    <w:p w14:paraId="50A3682B" w14:textId="77777777" w:rsidR="00F000F2" w:rsidRPr="00F000F2" w:rsidRDefault="00F000F2" w:rsidP="008141D7">
      <w:pPr>
        <w:spacing w:after="0" w:line="276" w:lineRule="auto"/>
        <w:rPr>
          <w:rFonts w:eastAsia="Times New Roman" w:cs="Times New Roman"/>
          <w:b/>
          <w:szCs w:val="24"/>
          <w:lang w:val="en-US"/>
        </w:rPr>
      </w:pPr>
      <w:r w:rsidRPr="00F000F2">
        <w:rPr>
          <w:rFonts w:eastAsia="Times New Roman" w:cs="Times New Roman"/>
          <w:b/>
          <w:szCs w:val="24"/>
          <w:lang w:val="en-US"/>
        </w:rPr>
        <w:t>Detyrime shtesë</w:t>
      </w:r>
    </w:p>
    <w:p w14:paraId="27E01FC0" w14:textId="77777777" w:rsidR="00F000F2" w:rsidRPr="00F000F2" w:rsidRDefault="00F000F2" w:rsidP="008141D7">
      <w:pPr>
        <w:spacing w:after="0" w:line="276" w:lineRule="auto"/>
        <w:rPr>
          <w:rFonts w:eastAsia="Times New Roman" w:cs="Times New Roman"/>
          <w:b/>
          <w:szCs w:val="24"/>
          <w:lang w:val="en-US"/>
        </w:rPr>
      </w:pPr>
      <w:r w:rsidRPr="00F000F2">
        <w:rPr>
          <w:rFonts w:eastAsia="Times New Roman" w:cs="Times New Roman"/>
          <w:szCs w:val="24"/>
          <w:lang w:val="en-US"/>
        </w:rPr>
        <w:t>Të pajisen me dokumentacionin e nevojshëm sipas kërkesave përkatëse.</w:t>
      </w:r>
    </w:p>
    <w:p w14:paraId="5C2ED254" w14:textId="77777777" w:rsidR="00F000F2" w:rsidRPr="00F000F2" w:rsidRDefault="00F000F2" w:rsidP="008141D7">
      <w:pPr>
        <w:numPr>
          <w:ilvl w:val="0"/>
          <w:numId w:val="51"/>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lastRenderedPageBreak/>
        <w:t>Të raportojnë menjëherë çdo dëmtim, rrezik apo parregullsi të konstatuar.</w:t>
      </w:r>
    </w:p>
    <w:p w14:paraId="0B47C898" w14:textId="77777777" w:rsidR="00F000F2" w:rsidRPr="00F000F2" w:rsidRDefault="00F000F2" w:rsidP="008141D7">
      <w:pPr>
        <w:numPr>
          <w:ilvl w:val="0"/>
          <w:numId w:val="51"/>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Të zbatojnë masat shtesë të sigurisë të shpallura nga institucioni.</w:t>
      </w:r>
    </w:p>
    <w:p w14:paraId="0673695F" w14:textId="3797B94D" w:rsidR="008141D7" w:rsidRPr="0091435A" w:rsidRDefault="00F000F2" w:rsidP="0091435A">
      <w:pPr>
        <w:numPr>
          <w:ilvl w:val="0"/>
          <w:numId w:val="51"/>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Të përmbushin çdo obligim tjetër që rrjedh nga legjislacioni në fuqi.</w:t>
      </w:r>
    </w:p>
    <w:p w14:paraId="427D9496" w14:textId="77777777" w:rsidR="0091435A" w:rsidRDefault="0091435A" w:rsidP="0091435A">
      <w:pPr>
        <w:spacing w:after="200" w:line="276" w:lineRule="auto"/>
        <w:jc w:val="center"/>
        <w:rPr>
          <w:rFonts w:eastAsia="Calibri" w:cs="Times New Roman"/>
          <w:b/>
          <w:szCs w:val="24"/>
          <w:lang w:val="en-US"/>
        </w:rPr>
      </w:pPr>
    </w:p>
    <w:p w14:paraId="0E8F8B7C" w14:textId="52AC992F" w:rsidR="008141D7" w:rsidRPr="00F000F2" w:rsidRDefault="00F000F2" w:rsidP="0091435A">
      <w:pPr>
        <w:spacing w:after="200" w:line="276" w:lineRule="auto"/>
        <w:jc w:val="center"/>
        <w:rPr>
          <w:rFonts w:eastAsia="Calibri" w:cs="Times New Roman"/>
          <w:b/>
          <w:szCs w:val="24"/>
          <w:lang w:val="en-US"/>
        </w:rPr>
      </w:pPr>
      <w:r w:rsidRPr="00F000F2">
        <w:rPr>
          <w:rFonts w:eastAsia="Calibri" w:cs="Times New Roman"/>
          <w:b/>
          <w:szCs w:val="24"/>
          <w:lang w:val="en-US"/>
        </w:rPr>
        <w:t>Neni 34</w:t>
      </w:r>
    </w:p>
    <w:p w14:paraId="67CF7DE7" w14:textId="2D42A231" w:rsidR="00F000F2" w:rsidRPr="00F000F2" w:rsidRDefault="008141D7" w:rsidP="008141D7">
      <w:pPr>
        <w:pStyle w:val="Heading2"/>
        <w:rPr>
          <w:rFonts w:eastAsia="Times New Roman"/>
          <w:lang w:val="en-US"/>
        </w:rPr>
      </w:pPr>
      <w:bookmarkStart w:id="167" w:name="_Toc48915511"/>
      <w:bookmarkStart w:id="168" w:name="_Toc223986665"/>
      <w:bookmarkStart w:id="169" w:name="_Toc224243891"/>
      <w:bookmarkStart w:id="170" w:name="_Toc226714502"/>
      <w:r w:rsidRPr="00F000F2">
        <w:rPr>
          <w:rFonts w:eastAsia="Times New Roman"/>
          <w:lang w:val="en-US"/>
        </w:rPr>
        <w:t>Kufizimet per grumbullimin e</w:t>
      </w:r>
      <w:bookmarkEnd w:id="167"/>
      <w:bookmarkEnd w:id="168"/>
      <w:bookmarkEnd w:id="169"/>
      <w:r>
        <w:rPr>
          <w:rFonts w:eastAsia="Times New Roman"/>
          <w:lang w:val="en-US"/>
        </w:rPr>
        <w:t xml:space="preserve"> MNU</w:t>
      </w:r>
      <w:bookmarkEnd w:id="170"/>
    </w:p>
    <w:p w14:paraId="1E1DE81A" w14:textId="77777777" w:rsidR="00F000F2" w:rsidRPr="00F000F2" w:rsidRDefault="00F000F2" w:rsidP="008141D7">
      <w:pPr>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Grumbullimi i mbetjeve të ngurta urbane (MNU) në territorin e Bashkisë Kolonjë kryhet në përputhje me rregullat dhe standardet e përcaktuara nga bashkia dhe legjislacioni në fuqi për menaxhimin e mbetjeve.</w:t>
      </w:r>
    </w:p>
    <w:p w14:paraId="7C5DF779" w14:textId="77777777" w:rsidR="00F000F2" w:rsidRPr="00F000F2" w:rsidRDefault="00F000F2" w:rsidP="008141D7">
      <w:pPr>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Në kuadër të këtij shërbimi, vendosen kufizimet e mëposhtme:</w:t>
      </w:r>
    </w:p>
    <w:p w14:paraId="3BEBC87B" w14:textId="77777777" w:rsidR="00F000F2" w:rsidRPr="00F000F2" w:rsidRDefault="00F000F2" w:rsidP="008141D7">
      <w:pPr>
        <w:numPr>
          <w:ilvl w:val="0"/>
          <w:numId w:val="62"/>
        </w:numPr>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Ndalohet depozitimi i mbetjeve urbane jashtë kontenierëve ose pikave të grumbullimit të përcaktuara nga bashkia.</w:t>
      </w:r>
    </w:p>
    <w:p w14:paraId="5F76E355" w14:textId="77777777" w:rsidR="00F000F2" w:rsidRPr="00F000F2" w:rsidRDefault="00F000F2" w:rsidP="008141D7">
      <w:pPr>
        <w:numPr>
          <w:ilvl w:val="0"/>
          <w:numId w:val="62"/>
        </w:numPr>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Ndalohet vendosja në kontenierët e mbetjeve urbane e mbetjeve ndërtimore, mbetjeve voluminoze, mbetjeve të rrezikshme, mbetjeve spitalore ose çdo lloj tjetër mbetjeje që nuk bën pjesë në kategorinë e mbetjeve urbane.</w:t>
      </w:r>
    </w:p>
    <w:p w14:paraId="6EFC2D1C" w14:textId="77777777" w:rsidR="00F000F2" w:rsidRPr="00F000F2" w:rsidRDefault="00F000F2" w:rsidP="008141D7">
      <w:pPr>
        <w:numPr>
          <w:ilvl w:val="0"/>
          <w:numId w:val="62"/>
        </w:numPr>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Ndalohet grumbullimi, transportimi apo trajtimi i mbetjeve urbane nga persona fizikë ose juridikë që nuk janë të autorizuar nga Bashkia Kolonjë.</w:t>
      </w:r>
    </w:p>
    <w:p w14:paraId="5B5B8754" w14:textId="77777777" w:rsidR="00F000F2" w:rsidRPr="00F000F2" w:rsidRDefault="00F000F2" w:rsidP="008141D7">
      <w:pPr>
        <w:numPr>
          <w:ilvl w:val="0"/>
          <w:numId w:val="62"/>
        </w:numPr>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Mbetjet urbane duhet të depozitohen në kontenierë në mënyrë të rregullt, pa shkaktuar shpërndarje të tyre në hapësirat përreth dhe pa dëmtuar pajisjet e grumbullimit.</w:t>
      </w:r>
    </w:p>
    <w:p w14:paraId="61637A9B" w14:textId="77777777" w:rsidR="00F000F2" w:rsidRPr="00F000F2" w:rsidRDefault="00F000F2" w:rsidP="008141D7">
      <w:pPr>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Mosrespektimi i kufizimeve për grumbullimin e mbetjeve urbane përbën shkelje administrative dhe ndëshkohet sipas dispozitave të kësaj rregulloreje dhe legjislacionit në fuqi.</w:t>
      </w:r>
    </w:p>
    <w:p w14:paraId="075523D7" w14:textId="77777777" w:rsidR="008141D7" w:rsidRDefault="008141D7" w:rsidP="00391F62">
      <w:pPr>
        <w:spacing w:after="0" w:line="276" w:lineRule="auto"/>
        <w:jc w:val="center"/>
        <w:rPr>
          <w:rFonts w:eastAsia="Calibri" w:cs="Times New Roman"/>
          <w:b/>
          <w:bCs/>
          <w:lang w:val="en-US"/>
        </w:rPr>
      </w:pPr>
    </w:p>
    <w:p w14:paraId="388F342D" w14:textId="66BA29A3" w:rsidR="008141D7"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35</w:t>
      </w:r>
    </w:p>
    <w:p w14:paraId="4027736B" w14:textId="1A2A1132" w:rsidR="00F000F2" w:rsidRPr="00F000F2" w:rsidRDefault="008141D7" w:rsidP="008141D7">
      <w:pPr>
        <w:pStyle w:val="Heading2"/>
        <w:rPr>
          <w:rFonts w:eastAsia="Times New Roman"/>
          <w:lang w:val="en-US"/>
        </w:rPr>
      </w:pPr>
      <w:bookmarkStart w:id="171" w:name="_Toc223986666"/>
      <w:bookmarkStart w:id="172" w:name="_Toc224243892"/>
      <w:bookmarkStart w:id="173" w:name="_Toc226714503"/>
      <w:r w:rsidRPr="00F000F2">
        <w:rPr>
          <w:rFonts w:eastAsia="Times New Roman"/>
          <w:lang w:val="en-US"/>
        </w:rPr>
        <w:t>Ndalohet për bizneset</w:t>
      </w:r>
      <w:bookmarkEnd w:id="171"/>
      <w:bookmarkEnd w:id="172"/>
      <w:bookmarkEnd w:id="173"/>
    </w:p>
    <w:p w14:paraId="44839A5A" w14:textId="77777777" w:rsidR="00F000F2" w:rsidRPr="00F000F2" w:rsidRDefault="00F000F2" w:rsidP="008141D7">
      <w:pPr>
        <w:numPr>
          <w:ilvl w:val="0"/>
          <w:numId w:val="27"/>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Hedhja e mbetjeve inerte në kontejnerë urbanë;</w:t>
      </w:r>
    </w:p>
    <w:p w14:paraId="07C5374E" w14:textId="77777777" w:rsidR="00F000F2" w:rsidRPr="00F000F2" w:rsidRDefault="00F000F2" w:rsidP="008141D7">
      <w:pPr>
        <w:numPr>
          <w:ilvl w:val="0"/>
          <w:numId w:val="27"/>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Përzierja e mbetjeve të rrezikshme me ato të zakonshme;</w:t>
      </w:r>
    </w:p>
    <w:p w14:paraId="33E75F30" w14:textId="77777777" w:rsidR="00F000F2" w:rsidRPr="00F000F2" w:rsidRDefault="00F000F2" w:rsidP="008141D7">
      <w:pPr>
        <w:numPr>
          <w:ilvl w:val="0"/>
          <w:numId w:val="27"/>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Shkarkimi i mbetjeve jashtë orarit.</w:t>
      </w:r>
    </w:p>
    <w:p w14:paraId="33DCF55B" w14:textId="77777777" w:rsidR="0091435A" w:rsidRDefault="0091435A" w:rsidP="00391F62">
      <w:pPr>
        <w:spacing w:after="0" w:line="276" w:lineRule="auto"/>
        <w:jc w:val="center"/>
        <w:rPr>
          <w:rFonts w:eastAsia="Calibri" w:cs="Times New Roman"/>
          <w:b/>
          <w:bCs/>
          <w:lang w:val="en-US"/>
        </w:rPr>
      </w:pPr>
    </w:p>
    <w:p w14:paraId="064EB556" w14:textId="77777777" w:rsidR="0091435A" w:rsidRDefault="0091435A" w:rsidP="00391F62">
      <w:pPr>
        <w:spacing w:after="0" w:line="276" w:lineRule="auto"/>
        <w:jc w:val="center"/>
        <w:rPr>
          <w:rFonts w:eastAsia="Calibri" w:cs="Times New Roman"/>
          <w:b/>
          <w:bCs/>
          <w:lang w:val="en-US"/>
        </w:rPr>
      </w:pPr>
    </w:p>
    <w:p w14:paraId="57A6DC3A" w14:textId="77777777" w:rsidR="0091435A" w:rsidRDefault="0091435A" w:rsidP="00391F62">
      <w:pPr>
        <w:spacing w:after="0" w:line="276" w:lineRule="auto"/>
        <w:jc w:val="center"/>
        <w:rPr>
          <w:rFonts w:eastAsia="Calibri" w:cs="Times New Roman"/>
          <w:b/>
          <w:bCs/>
          <w:lang w:val="en-US"/>
        </w:rPr>
      </w:pPr>
    </w:p>
    <w:p w14:paraId="49FC252E" w14:textId="77777777" w:rsidR="0091435A" w:rsidRDefault="0091435A" w:rsidP="00391F62">
      <w:pPr>
        <w:spacing w:after="0" w:line="276" w:lineRule="auto"/>
        <w:jc w:val="center"/>
        <w:rPr>
          <w:rFonts w:eastAsia="Calibri" w:cs="Times New Roman"/>
          <w:b/>
          <w:bCs/>
          <w:lang w:val="en-US"/>
        </w:rPr>
      </w:pPr>
    </w:p>
    <w:p w14:paraId="38DD451F" w14:textId="77777777" w:rsidR="0091435A" w:rsidRDefault="0091435A" w:rsidP="00391F62">
      <w:pPr>
        <w:spacing w:after="0" w:line="276" w:lineRule="auto"/>
        <w:jc w:val="center"/>
        <w:rPr>
          <w:rFonts w:eastAsia="Calibri" w:cs="Times New Roman"/>
          <w:b/>
          <w:bCs/>
          <w:lang w:val="en-US"/>
        </w:rPr>
      </w:pPr>
    </w:p>
    <w:p w14:paraId="5FDACAAD" w14:textId="1BB176ED" w:rsidR="008141D7"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lastRenderedPageBreak/>
        <w:t>Neni 36</w:t>
      </w:r>
    </w:p>
    <w:p w14:paraId="5C0D9FA3" w14:textId="483CB984" w:rsidR="00F000F2" w:rsidRPr="00F000F2" w:rsidRDefault="008141D7" w:rsidP="008141D7">
      <w:pPr>
        <w:pStyle w:val="Heading2"/>
        <w:rPr>
          <w:rFonts w:eastAsia="Times New Roman"/>
          <w:lang w:val="en-US"/>
        </w:rPr>
      </w:pPr>
      <w:bookmarkStart w:id="174" w:name="_Toc223986667"/>
      <w:bookmarkStart w:id="175" w:name="_Toc224243893"/>
      <w:bookmarkStart w:id="176" w:name="_Toc226714504"/>
      <w:r w:rsidRPr="00F000F2">
        <w:rPr>
          <w:rFonts w:eastAsia="Times New Roman"/>
          <w:lang w:val="en-US"/>
        </w:rPr>
        <w:t>Pagesa e detyrueshme</w:t>
      </w:r>
      <w:bookmarkEnd w:id="174"/>
      <w:bookmarkEnd w:id="175"/>
      <w:bookmarkEnd w:id="176"/>
    </w:p>
    <w:p w14:paraId="11B226AE" w14:textId="77777777" w:rsidR="00F000F2" w:rsidRPr="00F000F2" w:rsidRDefault="00F000F2" w:rsidP="008141D7">
      <w:pPr>
        <w:numPr>
          <w:ilvl w:val="0"/>
          <w:numId w:val="28"/>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Për shërbimet e ofruara aplikohet pagesë e detyrueshme sipas tarifave të miratuara.</w:t>
      </w:r>
    </w:p>
    <w:p w14:paraId="7A829B5A" w14:textId="77777777" w:rsidR="00F000F2" w:rsidRPr="00F000F2" w:rsidRDefault="00F000F2" w:rsidP="008141D7">
      <w:pPr>
        <w:numPr>
          <w:ilvl w:val="0"/>
          <w:numId w:val="28"/>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Pagesa duhet të kryhet brenda afatit të përcaktuar.</w:t>
      </w:r>
    </w:p>
    <w:p w14:paraId="7F8ECA19" w14:textId="77777777" w:rsidR="00F000F2" w:rsidRPr="00F000F2" w:rsidRDefault="00F000F2" w:rsidP="008141D7">
      <w:pPr>
        <w:numPr>
          <w:ilvl w:val="0"/>
          <w:numId w:val="28"/>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Moskryerja e pagesës brenda afatit sjell pasoja administrative dhe/ose ligjore.</w:t>
      </w:r>
    </w:p>
    <w:p w14:paraId="23EC0B68" w14:textId="77777777" w:rsidR="00F000F2" w:rsidRPr="00F000F2" w:rsidRDefault="00F000F2" w:rsidP="008141D7">
      <w:pPr>
        <w:numPr>
          <w:ilvl w:val="0"/>
          <w:numId w:val="28"/>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Tarifat dhe mënyra e pagesës përcaktohen me vendim të veçantë nga organi kompetent.</w:t>
      </w:r>
    </w:p>
    <w:p w14:paraId="16780BFB" w14:textId="77777777" w:rsidR="008141D7" w:rsidRDefault="008141D7" w:rsidP="00391F62">
      <w:pPr>
        <w:spacing w:after="0" w:line="276" w:lineRule="auto"/>
        <w:jc w:val="center"/>
        <w:rPr>
          <w:rFonts w:eastAsia="Calibri" w:cs="Times New Roman"/>
          <w:b/>
          <w:bCs/>
          <w:lang w:val="en-US"/>
        </w:rPr>
      </w:pPr>
    </w:p>
    <w:p w14:paraId="427E17FB" w14:textId="77777777" w:rsidR="0091435A" w:rsidRDefault="0091435A" w:rsidP="0091435A">
      <w:pPr>
        <w:spacing w:after="0" w:line="276" w:lineRule="auto"/>
        <w:jc w:val="center"/>
        <w:rPr>
          <w:rFonts w:eastAsia="Calibri" w:cs="Times New Roman"/>
          <w:b/>
          <w:bCs/>
          <w:lang w:val="en-US"/>
        </w:rPr>
      </w:pPr>
    </w:p>
    <w:p w14:paraId="3B76D41B" w14:textId="749CE806" w:rsidR="008141D7"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37</w:t>
      </w:r>
    </w:p>
    <w:p w14:paraId="58F6ABFC" w14:textId="5ACDD90A" w:rsidR="00F000F2" w:rsidRPr="00F000F2" w:rsidRDefault="008141D7" w:rsidP="008141D7">
      <w:pPr>
        <w:pStyle w:val="Heading2"/>
        <w:rPr>
          <w:rFonts w:eastAsia="Times New Roman"/>
          <w:lang w:val="en-US"/>
        </w:rPr>
      </w:pPr>
      <w:bookmarkStart w:id="177" w:name="_Toc38569870"/>
      <w:bookmarkStart w:id="178" w:name="_Toc48915512"/>
      <w:bookmarkStart w:id="179" w:name="_Toc223986668"/>
      <w:bookmarkStart w:id="180" w:name="_Toc224243894"/>
      <w:bookmarkStart w:id="181" w:name="_Toc226714505"/>
      <w:r w:rsidRPr="00F000F2">
        <w:rPr>
          <w:rFonts w:eastAsia="Times New Roman"/>
          <w:lang w:val="en-US"/>
        </w:rPr>
        <w:t>Grumbullimi i mbetjeve voluminoze dhe inerte</w:t>
      </w:r>
      <w:bookmarkEnd w:id="177"/>
      <w:bookmarkEnd w:id="178"/>
      <w:bookmarkEnd w:id="179"/>
      <w:bookmarkEnd w:id="180"/>
      <w:bookmarkEnd w:id="181"/>
    </w:p>
    <w:p w14:paraId="0A30D8B6" w14:textId="77777777" w:rsidR="00F000F2" w:rsidRPr="00F000F2" w:rsidRDefault="00F000F2" w:rsidP="00391F62">
      <w:pPr>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Mbetjet voluminoze dhe mbetjet inerte që gjenerohen në territorin e Bashkisë Kolonjë duhet të menaxhohen në përputhje me rregullat e përcaktuara nga bashkia dhe legjislacionin në fuqi për menaxhimin e mbetjeve.</w:t>
      </w:r>
    </w:p>
    <w:p w14:paraId="0EF682C1" w14:textId="77777777" w:rsidR="00F000F2" w:rsidRPr="00F000F2" w:rsidRDefault="00F000F2" w:rsidP="00391F62">
      <w:pPr>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Mbetjet voluminoze, si mobilie të vjetra, pajisje shtëpiake, elementë të mëdhenj ndërtimi apo materiale të tjera me përmasa të mëdha që nuk mund të depozitohen në kontenierët e zakonshëm të mbetjeve urbane, grumbullohen nga shërbimi i pastrimit me kërkesë të qytetarëve ose sipas një kalendari të publikuar nga Bashkia Kolonjë.</w:t>
      </w:r>
    </w:p>
    <w:p w14:paraId="2202E847" w14:textId="77777777" w:rsidR="00F000F2" w:rsidRPr="00F000F2" w:rsidRDefault="00F000F2" w:rsidP="00391F62">
      <w:pPr>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Mbetjet nga ndërtimi dhe prishjet (mbetje inerte), si dhe materialet e tjera të ngjashme, transportohen nga vetë prodhuesi i mbetjeve në venddepozitime të autorizuara dhe në përputhje me rregullat e përcaktuara nga bashkia.</w:t>
      </w:r>
    </w:p>
    <w:p w14:paraId="6495AE2D" w14:textId="77777777" w:rsidR="00F000F2" w:rsidRPr="00F000F2" w:rsidRDefault="00F000F2" w:rsidP="00391F62">
      <w:pPr>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Për depozitimin ose transportimin e mbetjeve ndërtimore me volum mbi 1m³ kërkohet marrja e lejes përkatëse nga Bashkia Kolonjë.</w:t>
      </w:r>
    </w:p>
    <w:p w14:paraId="5D47F200" w14:textId="77777777" w:rsidR="00F000F2" w:rsidRPr="00F000F2" w:rsidRDefault="00F000F2" w:rsidP="00391F62">
      <w:pPr>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Ndalohet depozitimi i mbetjeve voluminoze dhe inerte në kontenierët e mbetjeve urbane, në hapësira publike ose në vende të paautorizuara.</w:t>
      </w:r>
    </w:p>
    <w:p w14:paraId="2C1BDB4B" w14:textId="77777777" w:rsidR="00F000F2" w:rsidRPr="00F000F2" w:rsidRDefault="00F000F2" w:rsidP="00391F62">
      <w:pPr>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Mosrespektimi i këtyre rregullave përbën shkelje administrative dhe ndëshkohet sipas dispozitave të kësaj rregulloreje dhe legjislacionit në fuqi.</w:t>
      </w:r>
    </w:p>
    <w:p w14:paraId="590748E5" w14:textId="77777777" w:rsidR="008141D7" w:rsidRDefault="008141D7" w:rsidP="00391F62">
      <w:pPr>
        <w:spacing w:after="0" w:line="276" w:lineRule="auto"/>
        <w:jc w:val="center"/>
        <w:rPr>
          <w:rFonts w:eastAsia="Calibri" w:cs="Times New Roman"/>
          <w:b/>
          <w:bCs/>
          <w:lang w:val="en-US"/>
        </w:rPr>
      </w:pPr>
    </w:p>
    <w:p w14:paraId="7E5D5E71" w14:textId="7A6AD504" w:rsidR="008141D7"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38</w:t>
      </w:r>
    </w:p>
    <w:p w14:paraId="1BB78376" w14:textId="189F61ED" w:rsidR="00F000F2" w:rsidRPr="00F000F2" w:rsidRDefault="00F000F2" w:rsidP="008141D7">
      <w:pPr>
        <w:pStyle w:val="Heading2"/>
        <w:rPr>
          <w:rFonts w:eastAsia="Times New Roman"/>
          <w:lang w:val="en-US"/>
        </w:rPr>
      </w:pPr>
      <w:bookmarkStart w:id="182" w:name="_Toc223986669"/>
      <w:bookmarkStart w:id="183" w:name="_Toc224243895"/>
      <w:bookmarkStart w:id="184" w:name="_Toc226714506"/>
      <w:r w:rsidRPr="00F000F2">
        <w:rPr>
          <w:rFonts w:eastAsia="Times New Roman"/>
          <w:lang w:val="en-US"/>
        </w:rPr>
        <w:t>M</w:t>
      </w:r>
      <w:r w:rsidR="008141D7" w:rsidRPr="00F000F2">
        <w:rPr>
          <w:rFonts w:eastAsia="Times New Roman"/>
          <w:lang w:val="en-US"/>
        </w:rPr>
        <w:t>betjet e rrezikshme famil</w:t>
      </w:r>
      <w:r w:rsidR="008141D7">
        <w:rPr>
          <w:rFonts w:eastAsia="Times New Roman"/>
          <w:lang w:val="en-US"/>
        </w:rPr>
        <w:t>i</w:t>
      </w:r>
      <w:r w:rsidR="008141D7" w:rsidRPr="00F000F2">
        <w:rPr>
          <w:rFonts w:eastAsia="Times New Roman"/>
          <w:lang w:val="en-US"/>
        </w:rPr>
        <w:t>are</w:t>
      </w:r>
      <w:bookmarkEnd w:id="182"/>
      <w:bookmarkEnd w:id="183"/>
      <w:bookmarkEnd w:id="184"/>
    </w:p>
    <w:p w14:paraId="6A3B1643" w14:textId="77777777" w:rsidR="00F000F2" w:rsidRPr="00F000F2" w:rsidRDefault="00F000F2" w:rsidP="008141D7">
      <w:p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Bashkia organizon pika të posaçme për:</w:t>
      </w:r>
    </w:p>
    <w:p w14:paraId="77D204B8" w14:textId="77777777" w:rsidR="00F000F2" w:rsidRPr="00F000F2" w:rsidRDefault="00F000F2" w:rsidP="008141D7">
      <w:pPr>
        <w:numPr>
          <w:ilvl w:val="0"/>
          <w:numId w:val="33"/>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lastRenderedPageBreak/>
        <w:t>Bateri</w:t>
      </w:r>
    </w:p>
    <w:p w14:paraId="4F0BF4C3" w14:textId="77777777" w:rsidR="00F000F2" w:rsidRPr="00F000F2" w:rsidRDefault="00F000F2" w:rsidP="008141D7">
      <w:pPr>
        <w:numPr>
          <w:ilvl w:val="0"/>
          <w:numId w:val="33"/>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Llampa</w:t>
      </w:r>
    </w:p>
    <w:p w14:paraId="18B9C8AA" w14:textId="77777777" w:rsidR="00F000F2" w:rsidRPr="00F000F2" w:rsidRDefault="00F000F2" w:rsidP="008141D7">
      <w:pPr>
        <w:numPr>
          <w:ilvl w:val="0"/>
          <w:numId w:val="33"/>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Pajisje elektrike</w:t>
      </w:r>
    </w:p>
    <w:p w14:paraId="2A53E3D9" w14:textId="77777777" w:rsidR="00F000F2" w:rsidRPr="00F000F2" w:rsidRDefault="00F000F2" w:rsidP="008141D7">
      <w:pPr>
        <w:numPr>
          <w:ilvl w:val="0"/>
          <w:numId w:val="33"/>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Vajra të përdorur</w:t>
      </w:r>
    </w:p>
    <w:p w14:paraId="6F58B73F" w14:textId="77777777" w:rsidR="00F000F2" w:rsidRPr="00F000F2" w:rsidRDefault="00F000F2" w:rsidP="00391F62">
      <w:pPr>
        <w:spacing w:after="0" w:line="276" w:lineRule="auto"/>
        <w:rPr>
          <w:rFonts w:eastAsia="Calibri" w:cs="Times New Roman"/>
          <w:lang w:val="en-US"/>
        </w:rPr>
      </w:pPr>
    </w:p>
    <w:p w14:paraId="23E2B7D1" w14:textId="6F7AFCAD" w:rsidR="008141D7" w:rsidRPr="00F000F2" w:rsidRDefault="00F000F2" w:rsidP="0091435A">
      <w:pPr>
        <w:spacing w:after="0" w:line="276" w:lineRule="auto"/>
        <w:jc w:val="center"/>
        <w:rPr>
          <w:rFonts w:eastAsia="Calibri" w:cs="Times New Roman"/>
          <w:b/>
          <w:bCs/>
          <w:szCs w:val="24"/>
          <w:lang w:val="en-US"/>
        </w:rPr>
      </w:pPr>
      <w:r w:rsidRPr="00F000F2">
        <w:rPr>
          <w:rFonts w:eastAsia="Calibri" w:cs="Times New Roman"/>
          <w:b/>
          <w:bCs/>
          <w:szCs w:val="24"/>
          <w:lang w:val="en-US"/>
        </w:rPr>
        <w:t>Neni 39</w:t>
      </w:r>
    </w:p>
    <w:p w14:paraId="3BFC5D50" w14:textId="31DFB0E7" w:rsidR="00F000F2" w:rsidRPr="00F000F2" w:rsidRDefault="008141D7" w:rsidP="008141D7">
      <w:pPr>
        <w:pStyle w:val="Heading2"/>
        <w:rPr>
          <w:rFonts w:eastAsia="Times New Roman"/>
          <w:lang w:val="en-US"/>
        </w:rPr>
      </w:pPr>
      <w:bookmarkStart w:id="185" w:name="_Toc223986670"/>
      <w:bookmarkStart w:id="186" w:name="_Toc224243896"/>
      <w:bookmarkStart w:id="187" w:name="_Toc226714507"/>
      <w:r w:rsidRPr="00F000F2">
        <w:rPr>
          <w:rFonts w:eastAsia="Times New Roman"/>
          <w:lang w:val="en-US"/>
        </w:rPr>
        <w:t>Ndalime dhe përgjegjësi për pikat ilegale të depozitimit</w:t>
      </w:r>
      <w:bookmarkEnd w:id="185"/>
      <w:bookmarkEnd w:id="186"/>
      <w:bookmarkEnd w:id="187"/>
    </w:p>
    <w:p w14:paraId="5B9495A3" w14:textId="77777777" w:rsidR="00F000F2" w:rsidRPr="00F000F2" w:rsidRDefault="00F000F2" w:rsidP="008141D7">
      <w:pPr>
        <w:numPr>
          <w:ilvl w:val="0"/>
          <w:numId w:val="3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Ndalohet krijimi, përdorimi apo mirëmbajtja e pikave ilegale për depozitimin e mbetjeve në territorin administrativ të Bashkisë.</w:t>
      </w:r>
    </w:p>
    <w:p w14:paraId="6E3D644E" w14:textId="77777777" w:rsidR="00F000F2" w:rsidRPr="00F000F2" w:rsidRDefault="00F000F2" w:rsidP="008141D7">
      <w:pPr>
        <w:numPr>
          <w:ilvl w:val="0"/>
          <w:numId w:val="3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Ndalohet hedhja e mbetjeve urbane, inerte, ndërtimore, të rrezikshme apo voluminoze në hapësira publike, prona private, brigje lumenjsh, zona pyjore apo çdo vend tjetër të paautorizuar.</w:t>
      </w:r>
    </w:p>
    <w:p w14:paraId="443DF939" w14:textId="77777777" w:rsidR="00F000F2" w:rsidRPr="00F000F2" w:rsidRDefault="00F000F2" w:rsidP="008141D7">
      <w:pPr>
        <w:numPr>
          <w:ilvl w:val="0"/>
          <w:numId w:val="3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Çdo person fizik apo juridik që konstatohet se ka krijuar ose përdorur një pikë ilegale depozitimi mban përgjegjësi administrative dhe financiare për pastrimin dhe rehabilitimin e zonës së dëmtuar.</w:t>
      </w:r>
    </w:p>
    <w:p w14:paraId="188EE756" w14:textId="77777777" w:rsidR="00F000F2" w:rsidRPr="00F000F2" w:rsidRDefault="00F000F2" w:rsidP="008141D7">
      <w:pPr>
        <w:numPr>
          <w:ilvl w:val="0"/>
          <w:numId w:val="3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Bashkia, nëpërmjet strukturave përkatëse dhe Inspektoratit, ka të drejtë të identifikojë, dokumentojë dhe të marrë masa për mbylljen e menjëhershme të pikave ilegale.</w:t>
      </w:r>
    </w:p>
    <w:p w14:paraId="3D4D89BC" w14:textId="77777777" w:rsidR="00F000F2" w:rsidRPr="00F000F2" w:rsidRDefault="00F000F2" w:rsidP="008141D7">
      <w:pPr>
        <w:numPr>
          <w:ilvl w:val="0"/>
          <w:numId w:val="3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Shpenzimet për pastrimin e pikave ilegale i ngarkohen subjektit përgjegjës, përveç gjobave të parashikuara.</w:t>
      </w:r>
    </w:p>
    <w:p w14:paraId="1AC37F97" w14:textId="5C3C6D5C" w:rsidR="008141D7"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40</w:t>
      </w:r>
    </w:p>
    <w:p w14:paraId="282A80A5" w14:textId="539DDCAF" w:rsidR="00F000F2" w:rsidRPr="00F000F2" w:rsidRDefault="008141D7" w:rsidP="008141D7">
      <w:pPr>
        <w:pStyle w:val="Heading2"/>
        <w:rPr>
          <w:rFonts w:eastAsia="Times New Roman"/>
          <w:lang w:val="en-US"/>
        </w:rPr>
      </w:pPr>
      <w:bookmarkStart w:id="188" w:name="_Toc223986671"/>
      <w:bookmarkStart w:id="189" w:name="_Toc224243897"/>
      <w:bookmarkStart w:id="190" w:name="_Toc226714508"/>
      <w:r w:rsidRPr="00F000F2">
        <w:rPr>
          <w:rFonts w:eastAsia="Times New Roman"/>
          <w:lang w:val="en-US"/>
        </w:rPr>
        <w:t>Parimi i ndarjes së mbetjeve në burim</w:t>
      </w:r>
      <w:bookmarkEnd w:id="188"/>
      <w:bookmarkEnd w:id="189"/>
      <w:bookmarkEnd w:id="190"/>
    </w:p>
    <w:p w14:paraId="019609E5" w14:textId="77777777" w:rsidR="00F000F2" w:rsidRPr="00F000F2" w:rsidRDefault="00F000F2" w:rsidP="008141D7">
      <w:pPr>
        <w:numPr>
          <w:ilvl w:val="0"/>
          <w:numId w:val="34"/>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Menaxhimi i mbetjeve në territorin e Bashkisë bazohet në parimin e ndarjes së mbetjeve në burim.</w:t>
      </w:r>
    </w:p>
    <w:p w14:paraId="1F25141B" w14:textId="77777777" w:rsidR="001C3D55" w:rsidRDefault="00F000F2" w:rsidP="008141D7">
      <w:pPr>
        <w:numPr>
          <w:ilvl w:val="0"/>
          <w:numId w:val="34"/>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Gjeneruesit e mbetjeve janë të detyruar të ndajnë mbetjet sipas kategorive të përcaktuara nga Bashkia, si:</w:t>
      </w:r>
      <w:r w:rsidR="008141D7">
        <w:rPr>
          <w:rFonts w:eastAsia="Times New Roman" w:cs="Times New Roman"/>
          <w:szCs w:val="24"/>
          <w:lang w:val="en-US"/>
        </w:rPr>
        <w:t xml:space="preserve"> </w:t>
      </w:r>
    </w:p>
    <w:p w14:paraId="2CF792BA" w14:textId="6912625F" w:rsidR="001C3D55" w:rsidRPr="001C3D55" w:rsidRDefault="00F000F2" w:rsidP="00DF5372">
      <w:pPr>
        <w:pStyle w:val="ListParagraph"/>
        <w:numPr>
          <w:ilvl w:val="0"/>
          <w:numId w:val="80"/>
        </w:numPr>
        <w:spacing w:before="100" w:beforeAutospacing="1" w:after="100" w:afterAutospacing="1"/>
        <w:rPr>
          <w:rFonts w:ascii="Times New Roman" w:eastAsia="Times New Roman" w:hAnsi="Times New Roman" w:cs="Times New Roman"/>
          <w:sz w:val="24"/>
          <w:szCs w:val="28"/>
        </w:rPr>
      </w:pPr>
      <w:r w:rsidRPr="001C3D55">
        <w:rPr>
          <w:rFonts w:ascii="Times New Roman" w:eastAsia="Times New Roman" w:hAnsi="Times New Roman" w:cs="Times New Roman"/>
          <w:sz w:val="24"/>
          <w:szCs w:val="28"/>
        </w:rPr>
        <w:t>Mbetje të riciklueshme (letër, plastikë, metal, qelq);</w:t>
      </w:r>
      <w:r w:rsidR="008141D7" w:rsidRPr="001C3D55">
        <w:rPr>
          <w:rFonts w:ascii="Times New Roman" w:eastAsia="Times New Roman" w:hAnsi="Times New Roman" w:cs="Times New Roman"/>
          <w:sz w:val="24"/>
          <w:szCs w:val="28"/>
        </w:rPr>
        <w:t xml:space="preserve"> </w:t>
      </w:r>
    </w:p>
    <w:p w14:paraId="0555FE2B" w14:textId="0372B0E0" w:rsidR="001C3D55" w:rsidRPr="001C3D55" w:rsidRDefault="00F000F2" w:rsidP="00DF5372">
      <w:pPr>
        <w:pStyle w:val="ListParagraph"/>
        <w:numPr>
          <w:ilvl w:val="0"/>
          <w:numId w:val="80"/>
        </w:numPr>
        <w:spacing w:before="100" w:beforeAutospacing="1" w:after="100" w:afterAutospacing="1"/>
        <w:rPr>
          <w:rFonts w:ascii="Times New Roman" w:eastAsia="Times New Roman" w:hAnsi="Times New Roman" w:cs="Times New Roman"/>
          <w:sz w:val="24"/>
          <w:szCs w:val="28"/>
        </w:rPr>
      </w:pPr>
      <w:r w:rsidRPr="001C3D55">
        <w:rPr>
          <w:rFonts w:ascii="Times New Roman" w:eastAsia="Times New Roman" w:hAnsi="Times New Roman" w:cs="Times New Roman"/>
          <w:sz w:val="24"/>
          <w:szCs w:val="28"/>
        </w:rPr>
        <w:t>Mbetje organike;</w:t>
      </w:r>
      <w:r w:rsidR="008141D7" w:rsidRPr="001C3D55">
        <w:rPr>
          <w:rFonts w:ascii="Times New Roman" w:eastAsia="Times New Roman" w:hAnsi="Times New Roman" w:cs="Times New Roman"/>
          <w:sz w:val="24"/>
          <w:szCs w:val="28"/>
        </w:rPr>
        <w:t xml:space="preserve"> </w:t>
      </w:r>
    </w:p>
    <w:p w14:paraId="77CCACE8" w14:textId="78445D90" w:rsidR="001C3D55" w:rsidRPr="001C3D55" w:rsidRDefault="00F000F2" w:rsidP="00DF5372">
      <w:pPr>
        <w:pStyle w:val="ListParagraph"/>
        <w:numPr>
          <w:ilvl w:val="0"/>
          <w:numId w:val="80"/>
        </w:numPr>
        <w:spacing w:before="100" w:beforeAutospacing="1" w:after="100" w:afterAutospacing="1"/>
        <w:rPr>
          <w:rFonts w:ascii="Times New Roman" w:eastAsia="Times New Roman" w:hAnsi="Times New Roman" w:cs="Times New Roman"/>
          <w:sz w:val="24"/>
          <w:szCs w:val="28"/>
        </w:rPr>
      </w:pPr>
      <w:r w:rsidRPr="001C3D55">
        <w:rPr>
          <w:rFonts w:ascii="Times New Roman" w:eastAsia="Times New Roman" w:hAnsi="Times New Roman" w:cs="Times New Roman"/>
          <w:sz w:val="24"/>
          <w:szCs w:val="28"/>
        </w:rPr>
        <w:t>Mbetje të përziera;</w:t>
      </w:r>
      <w:r w:rsidR="008141D7" w:rsidRPr="001C3D55">
        <w:rPr>
          <w:rFonts w:ascii="Times New Roman" w:eastAsia="Times New Roman" w:hAnsi="Times New Roman" w:cs="Times New Roman"/>
          <w:sz w:val="24"/>
          <w:szCs w:val="28"/>
        </w:rPr>
        <w:t xml:space="preserve"> </w:t>
      </w:r>
    </w:p>
    <w:p w14:paraId="74064265" w14:textId="437C2F19" w:rsidR="00F000F2" w:rsidRPr="001C3D55" w:rsidRDefault="00F000F2" w:rsidP="00DF5372">
      <w:pPr>
        <w:pStyle w:val="ListParagraph"/>
        <w:numPr>
          <w:ilvl w:val="0"/>
          <w:numId w:val="80"/>
        </w:numPr>
        <w:spacing w:before="100" w:beforeAutospacing="1" w:after="100" w:afterAutospacing="1"/>
        <w:rPr>
          <w:rFonts w:ascii="Times New Roman" w:eastAsia="Times New Roman" w:hAnsi="Times New Roman" w:cs="Times New Roman"/>
          <w:sz w:val="24"/>
          <w:szCs w:val="28"/>
        </w:rPr>
      </w:pPr>
      <w:r w:rsidRPr="001C3D55">
        <w:rPr>
          <w:rFonts w:ascii="Times New Roman" w:eastAsia="Times New Roman" w:hAnsi="Times New Roman" w:cs="Times New Roman"/>
          <w:sz w:val="24"/>
          <w:szCs w:val="28"/>
        </w:rPr>
        <w:t>Mbetje të veçanta ose të rrezikshme.</w:t>
      </w:r>
    </w:p>
    <w:p w14:paraId="2F2E2357" w14:textId="77777777" w:rsidR="00F000F2" w:rsidRPr="00F000F2" w:rsidRDefault="00F000F2" w:rsidP="008141D7">
      <w:pPr>
        <w:numPr>
          <w:ilvl w:val="0"/>
          <w:numId w:val="34"/>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Bashkia siguron infrastrukturën përkatëse për ndarjen në burim, përfshirë kontejnerë të diferencuar dhe informim publik.</w:t>
      </w:r>
    </w:p>
    <w:p w14:paraId="180E8F5C" w14:textId="77777777" w:rsidR="00F000F2" w:rsidRPr="00F000F2" w:rsidRDefault="00F000F2" w:rsidP="008141D7">
      <w:pPr>
        <w:numPr>
          <w:ilvl w:val="0"/>
          <w:numId w:val="34"/>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Ndarja në burim synon reduktimin e sasisë së mbetjeve për depozitim final dhe rritjen e normës së riciklimit.</w:t>
      </w:r>
    </w:p>
    <w:p w14:paraId="57979553" w14:textId="77777777" w:rsidR="0091435A" w:rsidRDefault="0091435A" w:rsidP="00391F62">
      <w:pPr>
        <w:spacing w:after="0" w:line="276" w:lineRule="auto"/>
        <w:jc w:val="center"/>
        <w:rPr>
          <w:rFonts w:eastAsia="Calibri" w:cs="Times New Roman"/>
          <w:b/>
          <w:bCs/>
          <w:lang w:val="en-US"/>
        </w:rPr>
      </w:pPr>
    </w:p>
    <w:p w14:paraId="68DF4D5C" w14:textId="6D487E9F" w:rsidR="001C3D55"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lastRenderedPageBreak/>
        <w:t>Neni 41</w:t>
      </w:r>
    </w:p>
    <w:p w14:paraId="35AAC290" w14:textId="57E4F3FF" w:rsidR="00F000F2" w:rsidRPr="00F000F2" w:rsidRDefault="001C3D55" w:rsidP="001C3D55">
      <w:pPr>
        <w:pStyle w:val="Heading2"/>
        <w:rPr>
          <w:rFonts w:eastAsia="Times New Roman"/>
          <w:lang w:val="en-US"/>
        </w:rPr>
      </w:pPr>
      <w:bookmarkStart w:id="191" w:name="_Toc223986672"/>
      <w:bookmarkStart w:id="192" w:name="_Toc224243898"/>
      <w:bookmarkStart w:id="193" w:name="_Toc226714509"/>
      <w:r w:rsidRPr="00F000F2">
        <w:rPr>
          <w:rFonts w:eastAsia="Times New Roman"/>
          <w:lang w:val="en-US"/>
        </w:rPr>
        <w:t>Zbatimi gradual i skemave pilot për ndarjen në burim</w:t>
      </w:r>
      <w:bookmarkEnd w:id="191"/>
      <w:bookmarkEnd w:id="192"/>
      <w:bookmarkEnd w:id="193"/>
    </w:p>
    <w:p w14:paraId="72F6F1D1" w14:textId="77777777" w:rsidR="00F000F2" w:rsidRPr="00F000F2" w:rsidRDefault="00F000F2" w:rsidP="001C3D55">
      <w:pPr>
        <w:numPr>
          <w:ilvl w:val="0"/>
          <w:numId w:val="35"/>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Bashkia zbaton skema pilot për ndarjen e mbetjeve në burim në zona të caktuara administrative, sipas një plani të miratuar.</w:t>
      </w:r>
    </w:p>
    <w:p w14:paraId="06A7CCA0" w14:textId="77777777" w:rsidR="00F000F2" w:rsidRPr="00F000F2" w:rsidRDefault="00F000F2" w:rsidP="001C3D55">
      <w:pPr>
        <w:numPr>
          <w:ilvl w:val="0"/>
          <w:numId w:val="35"/>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Skemat pilot aplikohen fillimisht në njësi administrative, lagje, institucione publike apo subjekte të përzgjedhura.</w:t>
      </w:r>
    </w:p>
    <w:p w14:paraId="6E61C69A" w14:textId="77777777" w:rsidR="00F000F2" w:rsidRPr="00F000F2" w:rsidRDefault="00F000F2" w:rsidP="001C3D55">
      <w:pPr>
        <w:numPr>
          <w:ilvl w:val="0"/>
          <w:numId w:val="35"/>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Zbatimi gradual bëhet mbi bazën e vlerësimit teknik, kapaciteteve logjistike dhe ndërgjegjësimit publik.</w:t>
      </w:r>
    </w:p>
    <w:p w14:paraId="380CEFCA" w14:textId="77777777" w:rsidR="00F000F2" w:rsidRPr="00F000F2" w:rsidRDefault="00F000F2" w:rsidP="001C3D55">
      <w:pPr>
        <w:numPr>
          <w:ilvl w:val="0"/>
          <w:numId w:val="35"/>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Pas përfundimit të periudhës pilot, Bashkia kryen analizë të rezultateve dhe vendos për shtrirjen e skemës në gjithë territorin.</w:t>
      </w:r>
    </w:p>
    <w:p w14:paraId="6357FD4F" w14:textId="77777777" w:rsidR="00F000F2" w:rsidRPr="00F000F2" w:rsidRDefault="00F000F2" w:rsidP="00391F62">
      <w:pPr>
        <w:spacing w:after="0" w:line="276" w:lineRule="auto"/>
        <w:jc w:val="left"/>
        <w:rPr>
          <w:rFonts w:eastAsia="Times New Roman" w:cs="Times New Roman"/>
          <w:szCs w:val="24"/>
          <w:lang w:val="en-US"/>
        </w:rPr>
      </w:pPr>
    </w:p>
    <w:p w14:paraId="105538D6" w14:textId="112E8211" w:rsidR="001C3D55"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42</w:t>
      </w:r>
    </w:p>
    <w:p w14:paraId="59F20872" w14:textId="72C763B3" w:rsidR="00F000F2" w:rsidRPr="00F000F2" w:rsidRDefault="001C3D55" w:rsidP="001C3D55">
      <w:pPr>
        <w:pStyle w:val="Heading2"/>
        <w:rPr>
          <w:rFonts w:eastAsia="Times New Roman"/>
          <w:lang w:val="en-US"/>
        </w:rPr>
      </w:pPr>
      <w:bookmarkStart w:id="194" w:name="_Toc223986673"/>
      <w:bookmarkStart w:id="195" w:name="_Toc224243899"/>
      <w:bookmarkStart w:id="196" w:name="_Toc226714510"/>
      <w:r w:rsidRPr="00F000F2">
        <w:rPr>
          <w:rFonts w:eastAsia="Times New Roman"/>
          <w:lang w:val="en-US"/>
        </w:rPr>
        <w:t>Detyrimet gjatë zbatimit të skemave pilot</w:t>
      </w:r>
      <w:bookmarkEnd w:id="194"/>
      <w:bookmarkEnd w:id="195"/>
      <w:bookmarkEnd w:id="196"/>
    </w:p>
    <w:p w14:paraId="353ADCB9" w14:textId="77777777" w:rsidR="00F000F2" w:rsidRPr="00F000F2" w:rsidRDefault="00F000F2" w:rsidP="001C3D55">
      <w:pPr>
        <w:numPr>
          <w:ilvl w:val="0"/>
          <w:numId w:val="36"/>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Subjektet dhe familjet e përfshira në skemën pilot janë të detyruara të zbatojnë rregullat e ndarjes së mbetjeve sipas udhëzimeve të Bashkisë.</w:t>
      </w:r>
    </w:p>
    <w:p w14:paraId="2E3280D9" w14:textId="77777777" w:rsidR="00F000F2" w:rsidRPr="00F000F2" w:rsidRDefault="00F000F2" w:rsidP="001C3D55">
      <w:pPr>
        <w:numPr>
          <w:ilvl w:val="0"/>
          <w:numId w:val="36"/>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Ndalohet përzierja e fraksioneve të ndara gjatë periudhës së pilotimit.</w:t>
      </w:r>
    </w:p>
    <w:p w14:paraId="6285BDED" w14:textId="77777777" w:rsidR="00F000F2" w:rsidRPr="00F000F2" w:rsidRDefault="00F000F2" w:rsidP="001C3D55">
      <w:pPr>
        <w:numPr>
          <w:ilvl w:val="0"/>
          <w:numId w:val="36"/>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Subjektet pjesëmarrëse duhet të bashkëpunojnë me strukturat monitoruese dhe të lejojnë kontrollin e zbatimit.</w:t>
      </w:r>
    </w:p>
    <w:p w14:paraId="79894C36" w14:textId="263D8D33" w:rsidR="001C3D55" w:rsidRDefault="00F000F2" w:rsidP="0091435A">
      <w:pPr>
        <w:numPr>
          <w:ilvl w:val="0"/>
          <w:numId w:val="36"/>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Bashkia ka detyrimin të sigurojë informim, materiale ndërgjegjësuese dhe mbështetje teknike për pjesëmarrësit në skemë.</w:t>
      </w:r>
    </w:p>
    <w:p w14:paraId="225EA742" w14:textId="46AAE4D7" w:rsidR="0091435A" w:rsidRDefault="0091435A" w:rsidP="0091435A">
      <w:pPr>
        <w:spacing w:before="100" w:beforeAutospacing="1" w:after="100" w:afterAutospacing="1" w:line="276" w:lineRule="auto"/>
        <w:ind w:left="720"/>
        <w:rPr>
          <w:rFonts w:eastAsia="Times New Roman" w:cs="Times New Roman"/>
          <w:szCs w:val="24"/>
          <w:lang w:val="en-US"/>
        </w:rPr>
      </w:pPr>
    </w:p>
    <w:p w14:paraId="2519F41C" w14:textId="77777777" w:rsidR="0091435A" w:rsidRPr="0091435A" w:rsidRDefault="0091435A" w:rsidP="0091435A">
      <w:pPr>
        <w:spacing w:before="100" w:beforeAutospacing="1" w:after="100" w:afterAutospacing="1" w:line="276" w:lineRule="auto"/>
        <w:ind w:left="720"/>
        <w:rPr>
          <w:rFonts w:eastAsia="Times New Roman" w:cs="Times New Roman"/>
          <w:szCs w:val="24"/>
          <w:lang w:val="en-US"/>
        </w:rPr>
      </w:pPr>
    </w:p>
    <w:p w14:paraId="46769BB3" w14:textId="4E7B7216" w:rsidR="00F000F2" w:rsidRPr="00F000F2" w:rsidRDefault="001C3D55" w:rsidP="001C3D55">
      <w:pPr>
        <w:pStyle w:val="Heading1"/>
        <w:rPr>
          <w:rFonts w:eastAsia="Times New Roman"/>
          <w:lang w:val="en-US"/>
        </w:rPr>
      </w:pPr>
      <w:bookmarkStart w:id="197" w:name="_Toc48915514"/>
      <w:bookmarkStart w:id="198" w:name="_Toc223986674"/>
      <w:bookmarkStart w:id="199" w:name="_Toc224243900"/>
      <w:bookmarkStart w:id="200" w:name="_Hlk223950718"/>
      <w:bookmarkStart w:id="201" w:name="_Toc226714511"/>
      <w:r>
        <w:rPr>
          <w:rFonts w:eastAsia="Times New Roman"/>
          <w:lang w:val="en-US"/>
        </w:rPr>
        <w:t xml:space="preserve">KREU V: </w:t>
      </w:r>
      <w:r w:rsidR="00F000F2" w:rsidRPr="00F000F2">
        <w:rPr>
          <w:rFonts w:eastAsia="Times New Roman"/>
          <w:lang w:val="en-US"/>
        </w:rPr>
        <w:t>TARIFAR PËR MENAXHIMIN E MNU</w:t>
      </w:r>
      <w:bookmarkEnd w:id="197"/>
      <w:bookmarkEnd w:id="198"/>
      <w:bookmarkEnd w:id="199"/>
      <w:bookmarkEnd w:id="201"/>
    </w:p>
    <w:p w14:paraId="1ED04ED2" w14:textId="77777777" w:rsidR="001C3D55" w:rsidRDefault="001C3D55" w:rsidP="00391F62">
      <w:pPr>
        <w:spacing w:after="200" w:line="276" w:lineRule="auto"/>
        <w:jc w:val="center"/>
        <w:rPr>
          <w:rFonts w:eastAsia="Calibri" w:cs="Times New Roman"/>
          <w:b/>
          <w:szCs w:val="24"/>
          <w:lang w:val="en-US"/>
        </w:rPr>
      </w:pPr>
      <w:bookmarkStart w:id="202" w:name="_Hlk223950725"/>
      <w:bookmarkEnd w:id="200"/>
    </w:p>
    <w:p w14:paraId="46EC5909" w14:textId="1920FFCD" w:rsidR="001C3D55" w:rsidRPr="00F000F2" w:rsidRDefault="00F000F2" w:rsidP="0091435A">
      <w:pPr>
        <w:spacing w:after="200" w:line="276" w:lineRule="auto"/>
        <w:jc w:val="center"/>
        <w:rPr>
          <w:rFonts w:eastAsia="Calibri" w:cs="Times New Roman"/>
          <w:b/>
          <w:szCs w:val="24"/>
          <w:lang w:val="en-US"/>
        </w:rPr>
      </w:pPr>
      <w:r w:rsidRPr="00F000F2">
        <w:rPr>
          <w:rFonts w:eastAsia="Calibri" w:cs="Times New Roman"/>
          <w:b/>
          <w:szCs w:val="24"/>
          <w:lang w:val="en-US"/>
        </w:rPr>
        <w:t>Neni 43</w:t>
      </w:r>
    </w:p>
    <w:p w14:paraId="51293420" w14:textId="5A4012B3" w:rsidR="00F000F2" w:rsidRPr="00F000F2" w:rsidRDefault="001C3D55" w:rsidP="001C3D55">
      <w:pPr>
        <w:pStyle w:val="Heading2"/>
        <w:rPr>
          <w:rFonts w:eastAsia="Times New Roman"/>
          <w:lang w:val="en-US"/>
        </w:rPr>
      </w:pPr>
      <w:bookmarkStart w:id="203" w:name="_Toc48915515"/>
      <w:bookmarkStart w:id="204" w:name="_Toc223986675"/>
      <w:bookmarkStart w:id="205" w:name="_Toc224243901"/>
      <w:bookmarkStart w:id="206" w:name="_Toc226714512"/>
      <w:r w:rsidRPr="00F000F2">
        <w:rPr>
          <w:rFonts w:eastAsia="Times New Roman"/>
          <w:lang w:val="en-US"/>
        </w:rPr>
        <w:t>Hartimi i tarifave</w:t>
      </w:r>
      <w:bookmarkEnd w:id="203"/>
      <w:bookmarkEnd w:id="204"/>
      <w:bookmarkEnd w:id="205"/>
      <w:bookmarkEnd w:id="206"/>
    </w:p>
    <w:bookmarkEnd w:id="202"/>
    <w:p w14:paraId="34C1838C" w14:textId="77777777" w:rsidR="00F000F2" w:rsidRPr="00F000F2" w:rsidRDefault="00F000F2" w:rsidP="001C3D55">
      <w:pPr>
        <w:spacing w:after="0" w:line="276" w:lineRule="auto"/>
        <w:rPr>
          <w:rFonts w:eastAsia="Calibri" w:cs="Times New Roman"/>
          <w:color w:val="EE0000"/>
          <w:lang w:val="en-US"/>
        </w:rPr>
      </w:pPr>
      <w:r w:rsidRPr="00F000F2">
        <w:rPr>
          <w:rFonts w:eastAsia="Calibri" w:cs="Times New Roman"/>
          <w:color w:val="EE0000"/>
          <w:lang w:val="en-US"/>
        </w:rPr>
        <w:t>Tarifa për menaxhimin e mbetjeve të ngurta urbane përcaktohet nga Bashkia Kolonjë në përputhje me legjislacionin në fuqi dhe miratohet nga Këshilli Bashkiak.</w:t>
      </w:r>
    </w:p>
    <w:p w14:paraId="7EE0561E" w14:textId="77777777" w:rsidR="00F000F2" w:rsidRPr="00F000F2" w:rsidRDefault="00F000F2" w:rsidP="001C3D55">
      <w:pPr>
        <w:spacing w:after="0" w:line="276" w:lineRule="auto"/>
        <w:rPr>
          <w:rFonts w:eastAsia="Calibri" w:cs="Times New Roman"/>
          <w:color w:val="EE0000"/>
          <w:lang w:val="en-US"/>
        </w:rPr>
      </w:pPr>
      <w:r w:rsidRPr="00F000F2">
        <w:rPr>
          <w:rFonts w:eastAsia="Calibri" w:cs="Times New Roman"/>
          <w:color w:val="EE0000"/>
          <w:lang w:val="en-US"/>
        </w:rPr>
        <w:t>Hartimi i tarifës së pastrimit bazohet në parimin e mbulimit të kostove të shërbimit dhe në parimin “ndotësi paguan”, duke marrë në konsideratë kostot e grumbullimit, transportit, trajtimit dhe depozitimit të mbetjeve urbane.</w:t>
      </w:r>
    </w:p>
    <w:p w14:paraId="7F54A8F1" w14:textId="77777777" w:rsidR="00F000F2" w:rsidRPr="00F000F2" w:rsidRDefault="00F000F2" w:rsidP="001C3D55">
      <w:pPr>
        <w:spacing w:after="0" w:line="276" w:lineRule="auto"/>
        <w:rPr>
          <w:rFonts w:eastAsia="Calibri" w:cs="Times New Roman"/>
          <w:color w:val="EE0000"/>
          <w:lang w:val="en-US"/>
        </w:rPr>
      </w:pPr>
      <w:r w:rsidRPr="00F000F2">
        <w:rPr>
          <w:rFonts w:eastAsia="Calibri" w:cs="Times New Roman"/>
          <w:color w:val="EE0000"/>
          <w:lang w:val="en-US"/>
        </w:rPr>
        <w:t>Kategoritë tarifore për subjektet që përfitojnë shërbimin e pastrimit përcaktohen në bazë të:</w:t>
      </w:r>
    </w:p>
    <w:p w14:paraId="6DE2230E" w14:textId="77777777" w:rsidR="00F000F2" w:rsidRPr="00F000F2" w:rsidRDefault="00F000F2" w:rsidP="001C3D55">
      <w:pPr>
        <w:numPr>
          <w:ilvl w:val="0"/>
          <w:numId w:val="63"/>
        </w:numPr>
        <w:spacing w:after="0" w:line="276" w:lineRule="auto"/>
        <w:rPr>
          <w:rFonts w:eastAsia="Calibri" w:cs="Times New Roman"/>
          <w:color w:val="EE0000"/>
          <w:lang w:val="en-US"/>
        </w:rPr>
      </w:pPr>
      <w:r w:rsidRPr="00F000F2">
        <w:rPr>
          <w:rFonts w:eastAsia="Calibri" w:cs="Times New Roman"/>
          <w:color w:val="EE0000"/>
          <w:lang w:val="en-US"/>
        </w:rPr>
        <w:t>sipërfaqes së banesës ose aktivitetit;</w:t>
      </w:r>
    </w:p>
    <w:p w14:paraId="1767B385" w14:textId="77777777" w:rsidR="00F000F2" w:rsidRPr="00F000F2" w:rsidRDefault="00F000F2" w:rsidP="001C3D55">
      <w:pPr>
        <w:numPr>
          <w:ilvl w:val="0"/>
          <w:numId w:val="63"/>
        </w:numPr>
        <w:spacing w:after="0" w:line="276" w:lineRule="auto"/>
        <w:rPr>
          <w:rFonts w:eastAsia="Calibri" w:cs="Times New Roman"/>
          <w:color w:val="EE0000"/>
          <w:lang w:val="en-US"/>
        </w:rPr>
      </w:pPr>
      <w:r w:rsidRPr="00F000F2">
        <w:rPr>
          <w:rFonts w:eastAsia="Calibri" w:cs="Times New Roman"/>
          <w:color w:val="EE0000"/>
          <w:lang w:val="en-US"/>
        </w:rPr>
        <w:lastRenderedPageBreak/>
        <w:t>llojit të aktivitetit ekonomik;</w:t>
      </w:r>
    </w:p>
    <w:p w14:paraId="005EAA4C" w14:textId="77777777" w:rsidR="00F000F2" w:rsidRPr="00F000F2" w:rsidRDefault="00F000F2" w:rsidP="001C3D55">
      <w:pPr>
        <w:numPr>
          <w:ilvl w:val="0"/>
          <w:numId w:val="63"/>
        </w:numPr>
        <w:spacing w:after="0" w:line="276" w:lineRule="auto"/>
        <w:rPr>
          <w:rFonts w:eastAsia="Calibri" w:cs="Times New Roman"/>
          <w:color w:val="EE0000"/>
          <w:lang w:val="en-US"/>
        </w:rPr>
      </w:pPr>
      <w:r w:rsidRPr="00F000F2">
        <w:rPr>
          <w:rFonts w:eastAsia="Calibri" w:cs="Times New Roman"/>
          <w:color w:val="EE0000"/>
          <w:lang w:val="en-US"/>
        </w:rPr>
        <w:t>sasisë së mbetjeve të gjeneruara.</w:t>
      </w:r>
    </w:p>
    <w:p w14:paraId="4AB7C2D5" w14:textId="77777777" w:rsidR="00F000F2" w:rsidRPr="00F000F2" w:rsidRDefault="00F000F2" w:rsidP="001C3D55">
      <w:pPr>
        <w:spacing w:after="0" w:line="276" w:lineRule="auto"/>
        <w:rPr>
          <w:rFonts w:eastAsia="Calibri" w:cs="Times New Roman"/>
          <w:color w:val="EE0000"/>
          <w:lang w:val="en-US"/>
        </w:rPr>
      </w:pPr>
      <w:r w:rsidRPr="00F000F2">
        <w:rPr>
          <w:rFonts w:eastAsia="Calibri" w:cs="Times New Roman"/>
          <w:color w:val="EE0000"/>
          <w:lang w:val="en-US"/>
        </w:rPr>
        <w:t>Bashkia Kolonjë siguron transparencë në procesin e përcaktimit dhe rishikimit të tarifave, duke informuar publikun dhe grupet e interesit për nivelin e tarifës dhe mënyrën e llogaritjes së saj.</w:t>
      </w:r>
    </w:p>
    <w:p w14:paraId="1A742732" w14:textId="77777777" w:rsidR="001C3D55" w:rsidRDefault="001C3D55" w:rsidP="0091435A">
      <w:pPr>
        <w:spacing w:after="0" w:line="276" w:lineRule="auto"/>
        <w:rPr>
          <w:rFonts w:eastAsia="Calibri" w:cs="Times New Roman"/>
          <w:b/>
          <w:bCs/>
          <w:lang w:val="en-US"/>
        </w:rPr>
      </w:pPr>
    </w:p>
    <w:p w14:paraId="69D018FC" w14:textId="220227C0" w:rsidR="001C3D55"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44</w:t>
      </w:r>
    </w:p>
    <w:p w14:paraId="111E83FB" w14:textId="6FE6A6CB" w:rsidR="00F000F2" w:rsidRPr="00F000F2" w:rsidRDefault="001C3D55" w:rsidP="001C3D55">
      <w:pPr>
        <w:pStyle w:val="Heading2"/>
        <w:rPr>
          <w:rFonts w:eastAsia="Times New Roman"/>
          <w:lang w:val="en-US"/>
        </w:rPr>
      </w:pPr>
      <w:bookmarkStart w:id="207" w:name="_Toc48915516"/>
      <w:bookmarkStart w:id="208" w:name="_Toc223986676"/>
      <w:bookmarkStart w:id="209" w:name="_Toc224243902"/>
      <w:bookmarkStart w:id="210" w:name="_Toc226714513"/>
      <w:r w:rsidRPr="00F000F2">
        <w:rPr>
          <w:rFonts w:eastAsia="Times New Roman"/>
          <w:lang w:val="en-US"/>
        </w:rPr>
        <w:t>Mbledhja e tarifave</w:t>
      </w:r>
      <w:bookmarkEnd w:id="207"/>
      <w:bookmarkEnd w:id="208"/>
      <w:bookmarkEnd w:id="209"/>
      <w:bookmarkEnd w:id="210"/>
      <w:r w:rsidRPr="00F000F2">
        <w:rPr>
          <w:rFonts w:eastAsia="Times New Roman"/>
          <w:lang w:val="en-US"/>
        </w:rPr>
        <w:t xml:space="preserve"> </w:t>
      </w:r>
    </w:p>
    <w:p w14:paraId="5AB9F213" w14:textId="77777777" w:rsidR="00F000F2" w:rsidRPr="00F000F2" w:rsidRDefault="00F000F2" w:rsidP="001C3D55">
      <w:p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Tarifa e pastrimit është e detyrueshme për:</w:t>
      </w:r>
    </w:p>
    <w:p w14:paraId="2A889E17" w14:textId="77777777" w:rsidR="00F000F2" w:rsidRPr="00F000F2" w:rsidRDefault="00F000F2" w:rsidP="001C3D55">
      <w:pPr>
        <w:numPr>
          <w:ilvl w:val="0"/>
          <w:numId w:val="37"/>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Familjarë</w:t>
      </w:r>
    </w:p>
    <w:p w14:paraId="5625B45E" w14:textId="77777777" w:rsidR="00F000F2" w:rsidRPr="00F000F2" w:rsidRDefault="00F000F2" w:rsidP="001C3D55">
      <w:pPr>
        <w:numPr>
          <w:ilvl w:val="0"/>
          <w:numId w:val="37"/>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Biznese</w:t>
      </w:r>
    </w:p>
    <w:p w14:paraId="7F855615" w14:textId="77777777" w:rsidR="00F000F2" w:rsidRPr="00F000F2" w:rsidRDefault="00F000F2" w:rsidP="001C3D55">
      <w:pPr>
        <w:numPr>
          <w:ilvl w:val="0"/>
          <w:numId w:val="37"/>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Institucione</w:t>
      </w:r>
    </w:p>
    <w:p w14:paraId="39445EF6" w14:textId="77777777" w:rsidR="00F000F2" w:rsidRPr="00F000F2" w:rsidRDefault="00F000F2" w:rsidP="001C3D55">
      <w:p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Kategoritë tarifore bazohen në:</w:t>
      </w:r>
    </w:p>
    <w:p w14:paraId="0EFBDC9C" w14:textId="77777777" w:rsidR="00F000F2" w:rsidRPr="00F000F2" w:rsidRDefault="00F000F2" w:rsidP="001C3D55">
      <w:pPr>
        <w:numPr>
          <w:ilvl w:val="0"/>
          <w:numId w:val="38"/>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Sipërfaqen e banesës/aktivitetit;</w:t>
      </w:r>
    </w:p>
    <w:p w14:paraId="6F4B0CF5" w14:textId="77777777" w:rsidR="00F000F2" w:rsidRPr="00F000F2" w:rsidRDefault="00F000F2" w:rsidP="001C3D55">
      <w:pPr>
        <w:numPr>
          <w:ilvl w:val="0"/>
          <w:numId w:val="38"/>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Llojin e aktivitetit;</w:t>
      </w:r>
    </w:p>
    <w:p w14:paraId="0BB32E59" w14:textId="363F611A" w:rsidR="001C3D55" w:rsidRPr="0091435A" w:rsidRDefault="00F000F2" w:rsidP="0091435A">
      <w:pPr>
        <w:numPr>
          <w:ilvl w:val="0"/>
          <w:numId w:val="38"/>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Sasinë e mbetjeve të gjeneruara.</w:t>
      </w:r>
    </w:p>
    <w:p w14:paraId="2D8B5255" w14:textId="77777777" w:rsidR="0091435A" w:rsidRDefault="0091435A" w:rsidP="00391F62">
      <w:pPr>
        <w:spacing w:after="0" w:line="276" w:lineRule="auto"/>
        <w:jc w:val="center"/>
        <w:rPr>
          <w:rFonts w:eastAsia="Calibri" w:cs="Times New Roman"/>
          <w:b/>
          <w:bCs/>
          <w:lang w:val="en-US"/>
        </w:rPr>
      </w:pPr>
    </w:p>
    <w:p w14:paraId="100F4DA2" w14:textId="54E24AB0" w:rsidR="001C3D55"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45</w:t>
      </w:r>
    </w:p>
    <w:p w14:paraId="36105EE3" w14:textId="0CD60A37" w:rsidR="00F000F2" w:rsidRPr="001C3D55" w:rsidRDefault="001C3D55" w:rsidP="001C3D55">
      <w:pPr>
        <w:pStyle w:val="Heading2"/>
      </w:pPr>
      <w:bookmarkStart w:id="211" w:name="_Toc223986677"/>
      <w:bookmarkStart w:id="212" w:name="_Toc224243903"/>
      <w:bookmarkStart w:id="213" w:name="_Toc226714514"/>
      <w:r w:rsidRPr="001C3D55">
        <w:t>Faturimi dhe arkëtimi i tarifës së shërbimit</w:t>
      </w:r>
      <w:bookmarkEnd w:id="211"/>
      <w:bookmarkEnd w:id="212"/>
      <w:bookmarkEnd w:id="213"/>
    </w:p>
    <w:p w14:paraId="2D14FDB6" w14:textId="77777777" w:rsidR="00F000F2" w:rsidRPr="003B009C" w:rsidRDefault="00F000F2" w:rsidP="001C3D55">
      <w:pPr>
        <w:spacing w:before="100" w:beforeAutospacing="1" w:after="100" w:afterAutospacing="1" w:line="276" w:lineRule="auto"/>
        <w:rPr>
          <w:rFonts w:eastAsia="Times New Roman" w:cs="Times New Roman"/>
          <w:szCs w:val="24"/>
        </w:rPr>
      </w:pPr>
      <w:r w:rsidRPr="003B009C">
        <w:rPr>
          <w:rFonts w:eastAsia="Times New Roman" w:cs="Times New Roman"/>
          <w:szCs w:val="24"/>
        </w:rPr>
        <w:t>Faturimi i tarifës së shërbimit të menaxhimit të mbetjeve kryhet nga Bashkia ose subjekti i autorizuar prej saj, mbi bazën e kategorisë së përdoruesit dhe nivelit të shërbimit të ofruar.</w:t>
      </w:r>
    </w:p>
    <w:p w14:paraId="19560164" w14:textId="77777777" w:rsidR="00F000F2" w:rsidRPr="003B009C" w:rsidRDefault="00F000F2" w:rsidP="001C3D55">
      <w:pPr>
        <w:numPr>
          <w:ilvl w:val="0"/>
          <w:numId w:val="39"/>
        </w:numPr>
        <w:spacing w:before="100" w:beforeAutospacing="1" w:after="100" w:afterAutospacing="1" w:line="276" w:lineRule="auto"/>
        <w:rPr>
          <w:rFonts w:eastAsia="Times New Roman" w:cs="Times New Roman"/>
          <w:szCs w:val="24"/>
        </w:rPr>
      </w:pPr>
      <w:r w:rsidRPr="003B009C">
        <w:rPr>
          <w:rFonts w:eastAsia="Times New Roman" w:cs="Times New Roman"/>
          <w:szCs w:val="24"/>
        </w:rPr>
        <w:t>Tarifa përfshihet në faturën përkatëse periodike (mujore/vjetore) ose në dokument tjetër zyrtar sipas përcaktimeve të Këshillit Bashkiak.</w:t>
      </w:r>
    </w:p>
    <w:p w14:paraId="13801DBE" w14:textId="77777777" w:rsidR="00F000F2" w:rsidRPr="003B009C" w:rsidRDefault="00F000F2" w:rsidP="001C3D55">
      <w:pPr>
        <w:numPr>
          <w:ilvl w:val="0"/>
          <w:numId w:val="39"/>
        </w:numPr>
        <w:spacing w:before="100" w:beforeAutospacing="1" w:after="100" w:afterAutospacing="1" w:line="276" w:lineRule="auto"/>
        <w:rPr>
          <w:rFonts w:eastAsia="Times New Roman" w:cs="Times New Roman"/>
          <w:szCs w:val="24"/>
        </w:rPr>
      </w:pPr>
      <w:r w:rsidRPr="003B009C">
        <w:rPr>
          <w:rFonts w:eastAsia="Times New Roman" w:cs="Times New Roman"/>
          <w:szCs w:val="24"/>
        </w:rPr>
        <w:t>Fatura përmban të dhënat identifikuese të subjektit, periudhën e faturimit, vlerën e tarifës, afatin e pagesës dhe penalitetet për vonesë.</w:t>
      </w:r>
    </w:p>
    <w:p w14:paraId="3501AF48" w14:textId="77777777" w:rsidR="00F000F2" w:rsidRPr="00F000F2" w:rsidRDefault="00F000F2" w:rsidP="001C3D55">
      <w:pPr>
        <w:numPr>
          <w:ilvl w:val="0"/>
          <w:numId w:val="39"/>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Arkëtimi i tarifës kryhet pranë sporteleve të Bashkisë, nëpërmjet institucioneve bankare, platformave elektronike ose formave të tjera të miratuara.</w:t>
      </w:r>
    </w:p>
    <w:p w14:paraId="60D73972" w14:textId="6A474CCD" w:rsidR="00F000F2" w:rsidRPr="0091435A" w:rsidRDefault="00F000F2" w:rsidP="0091435A">
      <w:pPr>
        <w:numPr>
          <w:ilvl w:val="0"/>
          <w:numId w:val="39"/>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Çdo pagesë regjistrohet në sistemin financiar përkatës dhe i lëshohet dëshmi pagese subjektit përfitues.</w:t>
      </w:r>
    </w:p>
    <w:p w14:paraId="3F4CFB0C" w14:textId="77777777" w:rsidR="0091435A" w:rsidRDefault="0091435A" w:rsidP="00391F62">
      <w:pPr>
        <w:tabs>
          <w:tab w:val="left" w:pos="6750"/>
        </w:tabs>
        <w:spacing w:after="0" w:line="276" w:lineRule="auto"/>
        <w:jc w:val="center"/>
        <w:rPr>
          <w:rFonts w:eastAsia="Calibri" w:cs="Times New Roman"/>
          <w:b/>
          <w:bCs/>
          <w:lang w:val="en-US"/>
        </w:rPr>
      </w:pPr>
    </w:p>
    <w:p w14:paraId="67A8AFC5" w14:textId="77777777" w:rsidR="0091435A" w:rsidRDefault="0091435A" w:rsidP="00391F62">
      <w:pPr>
        <w:tabs>
          <w:tab w:val="left" w:pos="6750"/>
        </w:tabs>
        <w:spacing w:after="0" w:line="276" w:lineRule="auto"/>
        <w:jc w:val="center"/>
        <w:rPr>
          <w:rFonts w:eastAsia="Calibri" w:cs="Times New Roman"/>
          <w:b/>
          <w:bCs/>
          <w:lang w:val="en-US"/>
        </w:rPr>
      </w:pPr>
    </w:p>
    <w:p w14:paraId="4389B712" w14:textId="77777777" w:rsidR="0091435A" w:rsidRDefault="0091435A" w:rsidP="00391F62">
      <w:pPr>
        <w:tabs>
          <w:tab w:val="left" w:pos="6750"/>
        </w:tabs>
        <w:spacing w:after="0" w:line="276" w:lineRule="auto"/>
        <w:jc w:val="center"/>
        <w:rPr>
          <w:rFonts w:eastAsia="Calibri" w:cs="Times New Roman"/>
          <w:b/>
          <w:bCs/>
          <w:lang w:val="en-US"/>
        </w:rPr>
      </w:pPr>
    </w:p>
    <w:p w14:paraId="7B3220FE" w14:textId="77777777" w:rsidR="0091435A" w:rsidRDefault="0091435A" w:rsidP="00391F62">
      <w:pPr>
        <w:tabs>
          <w:tab w:val="left" w:pos="6750"/>
        </w:tabs>
        <w:spacing w:after="0" w:line="276" w:lineRule="auto"/>
        <w:jc w:val="center"/>
        <w:rPr>
          <w:rFonts w:eastAsia="Calibri" w:cs="Times New Roman"/>
          <w:b/>
          <w:bCs/>
          <w:lang w:val="en-US"/>
        </w:rPr>
      </w:pPr>
    </w:p>
    <w:p w14:paraId="2C7D1047" w14:textId="77777777" w:rsidR="0091435A" w:rsidRDefault="0091435A" w:rsidP="00391F62">
      <w:pPr>
        <w:tabs>
          <w:tab w:val="left" w:pos="6750"/>
        </w:tabs>
        <w:spacing w:after="0" w:line="276" w:lineRule="auto"/>
        <w:jc w:val="center"/>
        <w:rPr>
          <w:rFonts w:eastAsia="Calibri" w:cs="Times New Roman"/>
          <w:b/>
          <w:bCs/>
          <w:lang w:val="en-US"/>
        </w:rPr>
      </w:pPr>
    </w:p>
    <w:p w14:paraId="7B762ACB" w14:textId="54E633C8" w:rsidR="001C3D55" w:rsidRPr="00F000F2" w:rsidRDefault="00F000F2" w:rsidP="0091435A">
      <w:pPr>
        <w:tabs>
          <w:tab w:val="left" w:pos="6750"/>
        </w:tabs>
        <w:spacing w:after="0" w:line="276" w:lineRule="auto"/>
        <w:jc w:val="center"/>
        <w:rPr>
          <w:rFonts w:eastAsia="Calibri" w:cs="Times New Roman"/>
          <w:b/>
          <w:bCs/>
          <w:lang w:val="en-US"/>
        </w:rPr>
      </w:pPr>
      <w:r w:rsidRPr="00F000F2">
        <w:rPr>
          <w:rFonts w:eastAsia="Calibri" w:cs="Times New Roman"/>
          <w:b/>
          <w:bCs/>
          <w:lang w:val="en-US"/>
        </w:rPr>
        <w:lastRenderedPageBreak/>
        <w:t>Neni 46</w:t>
      </w:r>
    </w:p>
    <w:p w14:paraId="609A2892" w14:textId="3171A8E2" w:rsidR="00F000F2" w:rsidRPr="00F000F2" w:rsidRDefault="001C3D55" w:rsidP="001C3D55">
      <w:pPr>
        <w:pStyle w:val="Heading2"/>
        <w:rPr>
          <w:rFonts w:eastAsia="Times New Roman"/>
          <w:lang w:val="en-US"/>
        </w:rPr>
      </w:pPr>
      <w:bookmarkStart w:id="214" w:name="_Toc223986678"/>
      <w:bookmarkStart w:id="215" w:name="_Toc224243904"/>
      <w:bookmarkStart w:id="216" w:name="_Toc226714515"/>
      <w:r w:rsidRPr="00F000F2">
        <w:rPr>
          <w:rFonts w:eastAsia="Times New Roman"/>
          <w:lang w:val="en-US"/>
        </w:rPr>
        <w:t>Pasojat e mospagesës</w:t>
      </w:r>
      <w:bookmarkEnd w:id="214"/>
      <w:bookmarkEnd w:id="215"/>
      <w:bookmarkEnd w:id="216"/>
    </w:p>
    <w:p w14:paraId="15134B46" w14:textId="77777777" w:rsidR="00F000F2" w:rsidRPr="00F000F2" w:rsidRDefault="00F000F2" w:rsidP="001C3D55">
      <w:pPr>
        <w:numPr>
          <w:ilvl w:val="0"/>
          <w:numId w:val="40"/>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Mosshlyerja e tarifës brenda afatit të përcaktuar në faturë sjell aplikimin e penaliteteve për vonesë, sipas normave të miratuara.</w:t>
      </w:r>
    </w:p>
    <w:p w14:paraId="667FDCC6" w14:textId="77777777" w:rsidR="001C3D55" w:rsidRDefault="00F000F2" w:rsidP="001C3D55">
      <w:pPr>
        <w:numPr>
          <w:ilvl w:val="0"/>
          <w:numId w:val="40"/>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Në rast të mospagesës së vazhdueshme, Bashkia ka të drejtë të ndërmarrë masa administrative, përfshirë:</w:t>
      </w:r>
      <w:r w:rsidR="001C3D55">
        <w:rPr>
          <w:rFonts w:eastAsia="Times New Roman" w:cs="Times New Roman"/>
          <w:szCs w:val="24"/>
          <w:lang w:val="en-US"/>
        </w:rPr>
        <w:t xml:space="preserve"> </w:t>
      </w:r>
    </w:p>
    <w:p w14:paraId="52910608" w14:textId="21D4EDA4" w:rsidR="001C3D55" w:rsidRPr="001C3D55" w:rsidRDefault="00F000F2" w:rsidP="00DF5372">
      <w:pPr>
        <w:pStyle w:val="ListParagraph"/>
        <w:numPr>
          <w:ilvl w:val="0"/>
          <w:numId w:val="81"/>
        </w:numPr>
        <w:spacing w:before="100" w:beforeAutospacing="1" w:after="100" w:afterAutospacing="1"/>
        <w:jc w:val="both"/>
        <w:rPr>
          <w:rFonts w:ascii="Times New Roman" w:eastAsia="Times New Roman" w:hAnsi="Times New Roman" w:cs="Times New Roman"/>
          <w:sz w:val="24"/>
          <w:szCs w:val="28"/>
        </w:rPr>
      </w:pPr>
      <w:r w:rsidRPr="001C3D55">
        <w:rPr>
          <w:rFonts w:ascii="Times New Roman" w:eastAsia="Times New Roman" w:hAnsi="Times New Roman" w:cs="Times New Roman"/>
          <w:sz w:val="24"/>
          <w:szCs w:val="28"/>
        </w:rPr>
        <w:t>Njoftim zyrtar për detyrimin e papaguar;</w:t>
      </w:r>
      <w:r w:rsidR="001C3D55" w:rsidRPr="001C3D55">
        <w:rPr>
          <w:rFonts w:ascii="Times New Roman" w:eastAsia="Times New Roman" w:hAnsi="Times New Roman" w:cs="Times New Roman"/>
          <w:sz w:val="24"/>
          <w:szCs w:val="28"/>
        </w:rPr>
        <w:t xml:space="preserve"> </w:t>
      </w:r>
    </w:p>
    <w:p w14:paraId="662C0DFA" w14:textId="09C8EA7D" w:rsidR="001C3D55" w:rsidRPr="001C3D55" w:rsidRDefault="00F000F2" w:rsidP="00DF5372">
      <w:pPr>
        <w:pStyle w:val="ListParagraph"/>
        <w:numPr>
          <w:ilvl w:val="0"/>
          <w:numId w:val="81"/>
        </w:numPr>
        <w:spacing w:before="100" w:beforeAutospacing="1" w:after="100" w:afterAutospacing="1"/>
        <w:jc w:val="both"/>
        <w:rPr>
          <w:rFonts w:ascii="Times New Roman" w:eastAsia="Times New Roman" w:hAnsi="Times New Roman" w:cs="Times New Roman"/>
          <w:sz w:val="24"/>
          <w:szCs w:val="28"/>
        </w:rPr>
      </w:pPr>
      <w:r w:rsidRPr="001C3D55">
        <w:rPr>
          <w:rFonts w:ascii="Times New Roman" w:eastAsia="Times New Roman" w:hAnsi="Times New Roman" w:cs="Times New Roman"/>
          <w:sz w:val="24"/>
          <w:szCs w:val="28"/>
        </w:rPr>
        <w:t>Bllokim të shërbimeve të tjera administrative, sipas legjislacionit në fuqi;</w:t>
      </w:r>
      <w:r w:rsidR="001C3D55" w:rsidRPr="001C3D55">
        <w:rPr>
          <w:rFonts w:ascii="Times New Roman" w:eastAsia="Times New Roman" w:hAnsi="Times New Roman" w:cs="Times New Roman"/>
          <w:sz w:val="24"/>
          <w:szCs w:val="28"/>
        </w:rPr>
        <w:t xml:space="preserve"> </w:t>
      </w:r>
    </w:p>
    <w:p w14:paraId="203B74EE" w14:textId="7A613EC6" w:rsidR="00F000F2" w:rsidRPr="001C3D55" w:rsidRDefault="00F000F2" w:rsidP="00DF5372">
      <w:pPr>
        <w:pStyle w:val="ListParagraph"/>
        <w:numPr>
          <w:ilvl w:val="0"/>
          <w:numId w:val="81"/>
        </w:numPr>
        <w:spacing w:before="100" w:beforeAutospacing="1" w:after="100" w:afterAutospacing="1"/>
        <w:jc w:val="both"/>
        <w:rPr>
          <w:rFonts w:ascii="Times New Roman" w:eastAsia="Times New Roman" w:hAnsi="Times New Roman" w:cs="Times New Roman"/>
          <w:sz w:val="24"/>
          <w:szCs w:val="28"/>
        </w:rPr>
      </w:pPr>
      <w:r w:rsidRPr="001C3D55">
        <w:rPr>
          <w:rFonts w:ascii="Times New Roman" w:eastAsia="Times New Roman" w:hAnsi="Times New Roman" w:cs="Times New Roman"/>
          <w:sz w:val="24"/>
          <w:szCs w:val="28"/>
        </w:rPr>
        <w:t>Fillimin e procedurave për arkëtim të detyrueshëm.</w:t>
      </w:r>
    </w:p>
    <w:p w14:paraId="2401804A" w14:textId="77777777" w:rsidR="00F000F2" w:rsidRPr="00F000F2" w:rsidRDefault="00F000F2" w:rsidP="001C3D55">
      <w:pPr>
        <w:numPr>
          <w:ilvl w:val="0"/>
          <w:numId w:val="40"/>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Detyrimet e papaguara përbëjnë titull ekzekutiv sipas legjislacionit për taksat dhe tarifat vendore.</w:t>
      </w:r>
    </w:p>
    <w:p w14:paraId="7378CD7E" w14:textId="00F5CF82" w:rsidR="001C3D55" w:rsidRDefault="00F000F2" w:rsidP="00391F62">
      <w:pPr>
        <w:numPr>
          <w:ilvl w:val="0"/>
          <w:numId w:val="40"/>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Subjekti mbetet përgjegjës për shlyerjen e plotë të detyrimit, përfshirë penalitetet dhe kostot administrative.</w:t>
      </w:r>
    </w:p>
    <w:p w14:paraId="71264E4B" w14:textId="2B262B8E" w:rsidR="0091435A" w:rsidRDefault="0091435A" w:rsidP="0091435A">
      <w:pPr>
        <w:spacing w:before="100" w:beforeAutospacing="1" w:after="100" w:afterAutospacing="1" w:line="276" w:lineRule="auto"/>
        <w:rPr>
          <w:rFonts w:eastAsia="Times New Roman" w:cs="Times New Roman"/>
          <w:szCs w:val="24"/>
          <w:lang w:val="en-US"/>
        </w:rPr>
      </w:pPr>
    </w:p>
    <w:p w14:paraId="7261B722" w14:textId="77777777" w:rsidR="0091435A" w:rsidRPr="0091435A" w:rsidRDefault="0091435A" w:rsidP="0091435A">
      <w:pPr>
        <w:spacing w:before="100" w:beforeAutospacing="1" w:after="100" w:afterAutospacing="1" w:line="276" w:lineRule="auto"/>
        <w:rPr>
          <w:rFonts w:eastAsia="Times New Roman" w:cs="Times New Roman"/>
          <w:szCs w:val="24"/>
          <w:lang w:val="en-US"/>
        </w:rPr>
      </w:pPr>
    </w:p>
    <w:p w14:paraId="47F960D4" w14:textId="3AD6A3F6" w:rsidR="00F000F2" w:rsidRPr="00F000F2" w:rsidRDefault="001C3D55" w:rsidP="001C3D55">
      <w:pPr>
        <w:pStyle w:val="Heading1"/>
        <w:rPr>
          <w:rFonts w:eastAsia="Times New Roman"/>
          <w:lang w:val="en-US"/>
        </w:rPr>
      </w:pPr>
      <w:bookmarkStart w:id="217" w:name="_Toc48915517"/>
      <w:bookmarkStart w:id="218" w:name="_Toc223986679"/>
      <w:bookmarkStart w:id="219" w:name="_Toc224243905"/>
      <w:bookmarkStart w:id="220" w:name="_Hlk223950744"/>
      <w:bookmarkStart w:id="221" w:name="_Toc226714516"/>
      <w:r>
        <w:rPr>
          <w:rFonts w:eastAsia="Times New Roman"/>
          <w:lang w:val="en-US"/>
        </w:rPr>
        <w:t xml:space="preserve">KREU VI: </w:t>
      </w:r>
      <w:r w:rsidR="00F000F2" w:rsidRPr="00F000F2">
        <w:rPr>
          <w:rFonts w:eastAsia="Times New Roman"/>
          <w:lang w:val="en-US"/>
        </w:rPr>
        <w:t>INFORMIMI I PUBLIKUT PER MENAXHIMIN E MNU</w:t>
      </w:r>
      <w:bookmarkEnd w:id="217"/>
      <w:bookmarkEnd w:id="218"/>
      <w:bookmarkEnd w:id="219"/>
      <w:bookmarkEnd w:id="221"/>
    </w:p>
    <w:bookmarkEnd w:id="220"/>
    <w:p w14:paraId="45047184" w14:textId="77777777" w:rsidR="00F000F2" w:rsidRPr="00F000F2" w:rsidRDefault="00F000F2" w:rsidP="00391F62">
      <w:pPr>
        <w:spacing w:after="200" w:line="276" w:lineRule="auto"/>
        <w:jc w:val="center"/>
        <w:rPr>
          <w:rFonts w:eastAsia="Calibri" w:cs="Times New Roman"/>
          <w:b/>
          <w:szCs w:val="24"/>
          <w:lang w:val="en-US"/>
        </w:rPr>
      </w:pPr>
    </w:p>
    <w:p w14:paraId="4986C077" w14:textId="0D510C55" w:rsidR="001C3D55" w:rsidRPr="00F000F2" w:rsidRDefault="00F000F2" w:rsidP="0091435A">
      <w:pPr>
        <w:spacing w:after="0" w:line="276" w:lineRule="auto"/>
        <w:jc w:val="center"/>
        <w:rPr>
          <w:rFonts w:eastAsia="Calibri" w:cs="Times New Roman"/>
          <w:b/>
          <w:bCs/>
          <w:lang w:val="en-US"/>
        </w:rPr>
      </w:pPr>
      <w:bookmarkStart w:id="222" w:name="_Hlk223950749"/>
      <w:r w:rsidRPr="00F000F2">
        <w:rPr>
          <w:rFonts w:eastAsia="Calibri" w:cs="Times New Roman"/>
          <w:b/>
          <w:bCs/>
          <w:lang w:val="en-US"/>
        </w:rPr>
        <w:t>Neni 47</w:t>
      </w:r>
    </w:p>
    <w:p w14:paraId="1773354A" w14:textId="77AD6C69" w:rsidR="00F000F2" w:rsidRPr="00F000F2" w:rsidRDefault="001C3D55" w:rsidP="001C3D55">
      <w:pPr>
        <w:pStyle w:val="Heading2"/>
        <w:rPr>
          <w:rFonts w:eastAsia="Times New Roman"/>
          <w:lang w:val="en-US"/>
        </w:rPr>
      </w:pPr>
      <w:bookmarkStart w:id="223" w:name="_Toc48915518"/>
      <w:bookmarkStart w:id="224" w:name="_Toc223986680"/>
      <w:bookmarkStart w:id="225" w:name="_Toc224243906"/>
      <w:bookmarkStart w:id="226" w:name="_Toc226714517"/>
      <w:r w:rsidRPr="00F000F2">
        <w:rPr>
          <w:rFonts w:eastAsia="Times New Roman"/>
          <w:lang w:val="en-US"/>
        </w:rPr>
        <w:t>Detyrimi p</w:t>
      </w:r>
      <w:r w:rsidRPr="00F000F2">
        <w:rPr>
          <w:rFonts w:eastAsia="Times New Roman"/>
        </w:rPr>
        <w:t>ë</w:t>
      </w:r>
      <w:r w:rsidRPr="00F000F2">
        <w:rPr>
          <w:rFonts w:eastAsia="Times New Roman"/>
          <w:lang w:val="en-US"/>
        </w:rPr>
        <w:t>r informim</w:t>
      </w:r>
      <w:bookmarkEnd w:id="223"/>
      <w:bookmarkEnd w:id="224"/>
      <w:bookmarkEnd w:id="225"/>
      <w:bookmarkEnd w:id="226"/>
    </w:p>
    <w:bookmarkEnd w:id="222"/>
    <w:p w14:paraId="39D009C9" w14:textId="77777777" w:rsidR="00F000F2" w:rsidRPr="00F000F2" w:rsidRDefault="00F000F2" w:rsidP="001C3D55">
      <w:pPr>
        <w:numPr>
          <w:ilvl w:val="0"/>
          <w:numId w:val="47"/>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Bashkia është e detyruar të sigurojë informimin dhe ndërgjegjësimin e komunitetit mbi menaxhimin e mbetjeve dhe detyrimet e përdoruesve.</w:t>
      </w:r>
    </w:p>
    <w:p w14:paraId="20E292F2" w14:textId="77777777" w:rsidR="001C3D55" w:rsidRDefault="00F000F2" w:rsidP="001C3D55">
      <w:pPr>
        <w:numPr>
          <w:ilvl w:val="0"/>
          <w:numId w:val="47"/>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Informimi përfshin, të paktën:</w:t>
      </w:r>
      <w:r w:rsidR="001C3D55">
        <w:rPr>
          <w:rFonts w:eastAsia="Times New Roman" w:cs="Times New Roman"/>
          <w:szCs w:val="24"/>
          <w:lang w:val="en-US"/>
        </w:rPr>
        <w:t xml:space="preserve"> </w:t>
      </w:r>
    </w:p>
    <w:p w14:paraId="4985853D" w14:textId="2967C3C8" w:rsidR="001C3D55" w:rsidRPr="001C3D55" w:rsidRDefault="00F000F2" w:rsidP="00DF5372">
      <w:pPr>
        <w:pStyle w:val="ListParagraph"/>
        <w:numPr>
          <w:ilvl w:val="0"/>
          <w:numId w:val="82"/>
        </w:numPr>
        <w:spacing w:before="100" w:beforeAutospacing="1" w:after="100" w:afterAutospacing="1"/>
        <w:rPr>
          <w:rFonts w:ascii="Times New Roman" w:eastAsia="Times New Roman" w:hAnsi="Times New Roman" w:cs="Times New Roman"/>
          <w:sz w:val="24"/>
          <w:szCs w:val="28"/>
        </w:rPr>
      </w:pPr>
      <w:r w:rsidRPr="001C3D55">
        <w:rPr>
          <w:rFonts w:ascii="Times New Roman" w:eastAsia="Times New Roman" w:hAnsi="Times New Roman" w:cs="Times New Roman"/>
          <w:sz w:val="24"/>
          <w:szCs w:val="28"/>
        </w:rPr>
        <w:t>Rregullat për ndarjen e mbetjeve në burim;</w:t>
      </w:r>
      <w:r w:rsidR="001C3D55" w:rsidRPr="001C3D55">
        <w:rPr>
          <w:rFonts w:ascii="Times New Roman" w:eastAsia="Times New Roman" w:hAnsi="Times New Roman" w:cs="Times New Roman"/>
          <w:sz w:val="24"/>
          <w:szCs w:val="28"/>
        </w:rPr>
        <w:t xml:space="preserve"> </w:t>
      </w:r>
    </w:p>
    <w:p w14:paraId="3B96DDC3" w14:textId="7D67B2CF" w:rsidR="001C3D55" w:rsidRPr="001C3D55" w:rsidRDefault="00F000F2" w:rsidP="00DF5372">
      <w:pPr>
        <w:pStyle w:val="ListParagraph"/>
        <w:numPr>
          <w:ilvl w:val="0"/>
          <w:numId w:val="82"/>
        </w:numPr>
        <w:spacing w:before="100" w:beforeAutospacing="1" w:after="100" w:afterAutospacing="1"/>
        <w:rPr>
          <w:rFonts w:ascii="Times New Roman" w:eastAsia="Times New Roman" w:hAnsi="Times New Roman" w:cs="Times New Roman"/>
          <w:sz w:val="24"/>
          <w:szCs w:val="28"/>
        </w:rPr>
      </w:pPr>
      <w:r w:rsidRPr="001C3D55">
        <w:rPr>
          <w:rFonts w:ascii="Times New Roman" w:eastAsia="Times New Roman" w:hAnsi="Times New Roman" w:cs="Times New Roman"/>
          <w:sz w:val="24"/>
          <w:szCs w:val="28"/>
        </w:rPr>
        <w:t>Orarin dhe mënyrën e depozitimit të mbetjeve;</w:t>
      </w:r>
      <w:r w:rsidR="001C3D55" w:rsidRPr="001C3D55">
        <w:rPr>
          <w:rFonts w:ascii="Times New Roman" w:eastAsia="Times New Roman" w:hAnsi="Times New Roman" w:cs="Times New Roman"/>
          <w:sz w:val="24"/>
          <w:szCs w:val="28"/>
        </w:rPr>
        <w:t xml:space="preserve"> </w:t>
      </w:r>
    </w:p>
    <w:p w14:paraId="44BAFF43" w14:textId="111CF373" w:rsidR="001C3D55" w:rsidRPr="001C3D55" w:rsidRDefault="00F000F2" w:rsidP="00DF5372">
      <w:pPr>
        <w:pStyle w:val="ListParagraph"/>
        <w:numPr>
          <w:ilvl w:val="0"/>
          <w:numId w:val="82"/>
        </w:numPr>
        <w:spacing w:before="100" w:beforeAutospacing="1" w:after="100" w:afterAutospacing="1"/>
        <w:rPr>
          <w:rFonts w:ascii="Times New Roman" w:eastAsia="Times New Roman" w:hAnsi="Times New Roman" w:cs="Times New Roman"/>
          <w:sz w:val="24"/>
          <w:szCs w:val="28"/>
        </w:rPr>
      </w:pPr>
      <w:r w:rsidRPr="001C3D55">
        <w:rPr>
          <w:rFonts w:ascii="Times New Roman" w:eastAsia="Times New Roman" w:hAnsi="Times New Roman" w:cs="Times New Roman"/>
          <w:sz w:val="24"/>
          <w:szCs w:val="28"/>
        </w:rPr>
        <w:t>Procedurat për raportimin e pikave ilegale dhe dëmtimeve të infrastrukturës;</w:t>
      </w:r>
      <w:r w:rsidR="001C3D55" w:rsidRPr="001C3D55">
        <w:rPr>
          <w:rFonts w:ascii="Times New Roman" w:eastAsia="Times New Roman" w:hAnsi="Times New Roman" w:cs="Times New Roman"/>
          <w:sz w:val="24"/>
          <w:szCs w:val="28"/>
        </w:rPr>
        <w:t xml:space="preserve"> </w:t>
      </w:r>
    </w:p>
    <w:p w14:paraId="7D143CCE" w14:textId="1B9E2149" w:rsidR="00F000F2" w:rsidRPr="001C3D55" w:rsidRDefault="00F000F2" w:rsidP="00DF5372">
      <w:pPr>
        <w:pStyle w:val="ListParagraph"/>
        <w:numPr>
          <w:ilvl w:val="0"/>
          <w:numId w:val="82"/>
        </w:numPr>
        <w:spacing w:before="100" w:beforeAutospacing="1" w:after="100" w:afterAutospacing="1"/>
        <w:rPr>
          <w:rFonts w:ascii="Times New Roman" w:eastAsia="Times New Roman" w:hAnsi="Times New Roman" w:cs="Times New Roman"/>
          <w:sz w:val="24"/>
          <w:szCs w:val="28"/>
        </w:rPr>
      </w:pPr>
      <w:r w:rsidRPr="001C3D55">
        <w:rPr>
          <w:rFonts w:ascii="Times New Roman" w:eastAsia="Times New Roman" w:hAnsi="Times New Roman" w:cs="Times New Roman"/>
          <w:sz w:val="24"/>
          <w:szCs w:val="28"/>
        </w:rPr>
        <w:t>Masat dhe gjobat për shkeljet e rregullores.</w:t>
      </w:r>
    </w:p>
    <w:p w14:paraId="1AC00ECD" w14:textId="77777777" w:rsidR="001C3D55" w:rsidRDefault="00F000F2" w:rsidP="001C3D55">
      <w:pPr>
        <w:numPr>
          <w:ilvl w:val="0"/>
          <w:numId w:val="47"/>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Bashkia organizon veprime dhe iniciativa të ndryshme për të rritur ndërgjegjësimin dhe pjesëmarrjen e komunitetit, si:</w:t>
      </w:r>
      <w:r w:rsidR="001C3D55">
        <w:rPr>
          <w:rFonts w:eastAsia="Times New Roman" w:cs="Times New Roman"/>
          <w:szCs w:val="24"/>
          <w:lang w:val="en-US"/>
        </w:rPr>
        <w:t xml:space="preserve"> </w:t>
      </w:r>
    </w:p>
    <w:p w14:paraId="2BC8B89F" w14:textId="0E969B29" w:rsidR="001C3D55" w:rsidRPr="001C3D55" w:rsidRDefault="00F000F2" w:rsidP="00DF5372">
      <w:pPr>
        <w:pStyle w:val="ListParagraph"/>
        <w:numPr>
          <w:ilvl w:val="1"/>
          <w:numId w:val="83"/>
        </w:numPr>
        <w:spacing w:before="100" w:beforeAutospacing="1" w:after="100" w:afterAutospacing="1"/>
        <w:rPr>
          <w:rFonts w:ascii="Times New Roman" w:eastAsia="Times New Roman" w:hAnsi="Times New Roman" w:cs="Times New Roman"/>
          <w:sz w:val="24"/>
          <w:szCs w:val="24"/>
        </w:rPr>
      </w:pPr>
      <w:r w:rsidRPr="001C3D55">
        <w:rPr>
          <w:rFonts w:ascii="Times New Roman" w:eastAsia="Times New Roman" w:hAnsi="Times New Roman" w:cs="Times New Roman"/>
          <w:sz w:val="24"/>
          <w:szCs w:val="24"/>
        </w:rPr>
        <w:t>Fushata informuese dhe edukative në shkolla, institucione dhe media lokale;</w:t>
      </w:r>
      <w:r w:rsidR="001C3D55" w:rsidRPr="001C3D55">
        <w:rPr>
          <w:rFonts w:ascii="Times New Roman" w:eastAsia="Times New Roman" w:hAnsi="Times New Roman" w:cs="Times New Roman"/>
          <w:sz w:val="24"/>
          <w:szCs w:val="24"/>
        </w:rPr>
        <w:t xml:space="preserve"> </w:t>
      </w:r>
    </w:p>
    <w:p w14:paraId="1BFE0D95" w14:textId="47E1B5C7" w:rsidR="001C3D55" w:rsidRPr="001C3D55" w:rsidRDefault="00F000F2" w:rsidP="00DF5372">
      <w:pPr>
        <w:pStyle w:val="ListParagraph"/>
        <w:numPr>
          <w:ilvl w:val="1"/>
          <w:numId w:val="83"/>
        </w:numPr>
        <w:spacing w:before="100" w:beforeAutospacing="1" w:after="100" w:afterAutospacing="1"/>
        <w:rPr>
          <w:rFonts w:ascii="Times New Roman" w:eastAsia="Times New Roman" w:hAnsi="Times New Roman" w:cs="Times New Roman"/>
          <w:sz w:val="24"/>
          <w:szCs w:val="24"/>
        </w:rPr>
      </w:pPr>
      <w:r w:rsidRPr="001C3D55">
        <w:rPr>
          <w:rFonts w:ascii="Times New Roman" w:eastAsia="Times New Roman" w:hAnsi="Times New Roman" w:cs="Times New Roman"/>
          <w:sz w:val="24"/>
          <w:szCs w:val="24"/>
        </w:rPr>
        <w:lastRenderedPageBreak/>
        <w:t>Ditë sensibilizimi për pastrimin e komunitetit dhe grumbullimin e mbetjeve voluminoze;</w:t>
      </w:r>
      <w:r w:rsidR="001C3D55" w:rsidRPr="001C3D55">
        <w:rPr>
          <w:rFonts w:ascii="Times New Roman" w:eastAsia="Times New Roman" w:hAnsi="Times New Roman" w:cs="Times New Roman"/>
          <w:sz w:val="24"/>
          <w:szCs w:val="24"/>
        </w:rPr>
        <w:t xml:space="preserve"> </w:t>
      </w:r>
    </w:p>
    <w:p w14:paraId="3C98F00A" w14:textId="3A95FE32" w:rsidR="001C3D55" w:rsidRPr="001C3D55" w:rsidRDefault="00F000F2" w:rsidP="00DF5372">
      <w:pPr>
        <w:pStyle w:val="ListParagraph"/>
        <w:numPr>
          <w:ilvl w:val="1"/>
          <w:numId w:val="83"/>
        </w:numPr>
        <w:spacing w:before="100" w:beforeAutospacing="1" w:after="100" w:afterAutospacing="1"/>
        <w:rPr>
          <w:rFonts w:ascii="Times New Roman" w:eastAsia="Times New Roman" w:hAnsi="Times New Roman" w:cs="Times New Roman"/>
          <w:sz w:val="24"/>
          <w:szCs w:val="24"/>
        </w:rPr>
      </w:pPr>
      <w:r w:rsidRPr="001C3D55">
        <w:rPr>
          <w:rFonts w:ascii="Times New Roman" w:eastAsia="Times New Roman" w:hAnsi="Times New Roman" w:cs="Times New Roman"/>
          <w:sz w:val="24"/>
          <w:szCs w:val="24"/>
        </w:rPr>
        <w:t>Trajnime dhe workshop-e për ndarjen e mbetjeve dhe riciklimin;</w:t>
      </w:r>
      <w:r w:rsidR="001C3D55" w:rsidRPr="001C3D55">
        <w:rPr>
          <w:rFonts w:ascii="Times New Roman" w:eastAsia="Times New Roman" w:hAnsi="Times New Roman" w:cs="Times New Roman"/>
          <w:sz w:val="24"/>
          <w:szCs w:val="24"/>
        </w:rPr>
        <w:t xml:space="preserve"> </w:t>
      </w:r>
    </w:p>
    <w:p w14:paraId="0C6DB468" w14:textId="18B8EFDC" w:rsidR="00F000F2" w:rsidRPr="001C3D55" w:rsidRDefault="00F000F2" w:rsidP="00DF5372">
      <w:pPr>
        <w:pStyle w:val="ListParagraph"/>
        <w:numPr>
          <w:ilvl w:val="1"/>
          <w:numId w:val="83"/>
        </w:numPr>
        <w:spacing w:before="100" w:beforeAutospacing="1" w:after="100" w:afterAutospacing="1"/>
        <w:rPr>
          <w:rFonts w:eastAsia="Times New Roman" w:cs="Times New Roman"/>
          <w:szCs w:val="24"/>
        </w:rPr>
      </w:pPr>
      <w:r w:rsidRPr="001C3D55">
        <w:rPr>
          <w:rFonts w:ascii="Times New Roman" w:eastAsia="Times New Roman" w:hAnsi="Times New Roman" w:cs="Times New Roman"/>
          <w:sz w:val="24"/>
          <w:szCs w:val="24"/>
        </w:rPr>
        <w:t>Nisma stimuluese për qytetarët dhe bizneset që zbatojnë ndarjen në burim, si shpërblime ose reduktime të tarifës</w:t>
      </w:r>
      <w:r w:rsidRPr="001C3D55">
        <w:rPr>
          <w:rFonts w:eastAsia="Times New Roman" w:cs="Times New Roman"/>
          <w:szCs w:val="24"/>
        </w:rPr>
        <w:t>.</w:t>
      </w:r>
    </w:p>
    <w:p w14:paraId="67AEC023" w14:textId="77777777" w:rsidR="00F000F2" w:rsidRPr="00F000F2" w:rsidRDefault="00F000F2" w:rsidP="001C3D55">
      <w:pPr>
        <w:numPr>
          <w:ilvl w:val="0"/>
          <w:numId w:val="47"/>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Bashkia monitoron efektivitetin e këtyre aktiviteteve dhe përshtat strategjitë e informimit sipas rezultateve dhe nevojave të komunitetit.</w:t>
      </w:r>
      <w:bookmarkStart w:id="227" w:name="_Hlk223950758"/>
    </w:p>
    <w:p w14:paraId="27F72372" w14:textId="77777777" w:rsidR="00E1414C" w:rsidRDefault="00E1414C" w:rsidP="00391F62">
      <w:pPr>
        <w:spacing w:after="0" w:line="276" w:lineRule="auto"/>
        <w:jc w:val="center"/>
        <w:rPr>
          <w:rFonts w:eastAsia="Calibri" w:cs="Times New Roman"/>
          <w:b/>
          <w:bCs/>
          <w:lang w:val="en-US"/>
        </w:rPr>
      </w:pPr>
    </w:p>
    <w:p w14:paraId="557AC983" w14:textId="7952C4B5" w:rsidR="00E1414C"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48</w:t>
      </w:r>
    </w:p>
    <w:p w14:paraId="4F728C24" w14:textId="14DFE02E" w:rsidR="00F000F2" w:rsidRPr="00F000F2" w:rsidRDefault="00E1414C" w:rsidP="00E1414C">
      <w:pPr>
        <w:pStyle w:val="Heading2"/>
        <w:rPr>
          <w:rFonts w:eastAsia="Times New Roman"/>
          <w:lang w:val="en-US"/>
        </w:rPr>
      </w:pPr>
      <w:bookmarkStart w:id="228" w:name="_Toc48915519"/>
      <w:bookmarkStart w:id="229" w:name="_Toc223986681"/>
      <w:bookmarkStart w:id="230" w:name="_Toc224243907"/>
      <w:bookmarkStart w:id="231" w:name="_Toc226714518"/>
      <w:r w:rsidRPr="00F000F2">
        <w:rPr>
          <w:rFonts w:eastAsia="Times New Roman"/>
          <w:lang w:val="en-US"/>
        </w:rPr>
        <w:t>Fushatat e informimit dhe t</w:t>
      </w:r>
      <w:r w:rsidRPr="00F000F2">
        <w:rPr>
          <w:rFonts w:eastAsia="Times New Roman"/>
        </w:rPr>
        <w:t>ë</w:t>
      </w:r>
      <w:r w:rsidRPr="00F000F2">
        <w:rPr>
          <w:rFonts w:eastAsia="Times New Roman"/>
          <w:lang w:val="en-US"/>
        </w:rPr>
        <w:t xml:space="preserve"> sensibilizimit</w:t>
      </w:r>
      <w:bookmarkEnd w:id="228"/>
      <w:bookmarkEnd w:id="229"/>
      <w:bookmarkEnd w:id="230"/>
      <w:bookmarkEnd w:id="231"/>
      <w:r w:rsidRPr="00F000F2">
        <w:rPr>
          <w:rFonts w:eastAsia="Times New Roman"/>
          <w:lang w:val="en-US"/>
        </w:rPr>
        <w:t xml:space="preserve"> </w:t>
      </w:r>
      <w:bookmarkEnd w:id="227"/>
    </w:p>
    <w:p w14:paraId="787720FC" w14:textId="77777777" w:rsidR="00F000F2" w:rsidRPr="00F000F2" w:rsidRDefault="00F000F2" w:rsidP="00391F62">
      <w:pPr>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Bashkia Kolonjë organizon dhe zhvillon fushata informimi dhe sensibilizimi për qytetarët, bizneset dhe institucionet me qëllim rritjen e ndërgjegjësimit për menaxhimin e duhur të mbetjeve të ngurta urbane dhe mbrojtjen e mjedisit.</w:t>
      </w:r>
    </w:p>
    <w:p w14:paraId="0D395092" w14:textId="77777777" w:rsidR="00F000F2" w:rsidRPr="00F000F2" w:rsidRDefault="00F000F2" w:rsidP="00391F62">
      <w:pPr>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Fushatat e informimit dhe sensibilizimit kanë për qëllim:</w:t>
      </w:r>
    </w:p>
    <w:p w14:paraId="6AD4AF9A" w14:textId="77777777" w:rsidR="00F000F2" w:rsidRPr="00F000F2" w:rsidRDefault="00F000F2" w:rsidP="00361A05">
      <w:pPr>
        <w:numPr>
          <w:ilvl w:val="0"/>
          <w:numId w:val="64"/>
        </w:numPr>
        <w:spacing w:before="100" w:beforeAutospacing="1" w:after="100" w:afterAutospacing="1" w:line="276" w:lineRule="auto"/>
        <w:jc w:val="left"/>
        <w:rPr>
          <w:rFonts w:eastAsia="Times New Roman" w:cs="Times New Roman"/>
          <w:color w:val="EE0000"/>
          <w:szCs w:val="24"/>
          <w:lang w:val="en-US"/>
        </w:rPr>
      </w:pPr>
      <w:r w:rsidRPr="00F000F2">
        <w:rPr>
          <w:rFonts w:eastAsia="Times New Roman" w:cs="Times New Roman"/>
          <w:color w:val="EE0000"/>
          <w:szCs w:val="24"/>
          <w:lang w:val="en-US"/>
        </w:rPr>
        <w:t>informimin e komunitetit për rregullat dhe mënyrat e depozitimit të mbetjeve urbane;</w:t>
      </w:r>
    </w:p>
    <w:p w14:paraId="7C619A7B" w14:textId="77777777" w:rsidR="00F000F2" w:rsidRPr="00F000F2" w:rsidRDefault="00F000F2" w:rsidP="00361A05">
      <w:pPr>
        <w:numPr>
          <w:ilvl w:val="0"/>
          <w:numId w:val="64"/>
        </w:numPr>
        <w:spacing w:before="100" w:beforeAutospacing="1" w:after="100" w:afterAutospacing="1" w:line="276" w:lineRule="auto"/>
        <w:jc w:val="left"/>
        <w:rPr>
          <w:rFonts w:eastAsia="Times New Roman" w:cs="Times New Roman"/>
          <w:color w:val="EE0000"/>
          <w:szCs w:val="24"/>
          <w:lang w:val="en-US"/>
        </w:rPr>
      </w:pPr>
      <w:r w:rsidRPr="00F000F2">
        <w:rPr>
          <w:rFonts w:eastAsia="Times New Roman" w:cs="Times New Roman"/>
          <w:color w:val="EE0000"/>
          <w:szCs w:val="24"/>
          <w:lang w:val="en-US"/>
        </w:rPr>
        <w:t>promovimin e praktikave të minimizimit të mbetjeve, ndarjes në burim, riciklimit dhe kompostimit;</w:t>
      </w:r>
    </w:p>
    <w:p w14:paraId="4770647B" w14:textId="77777777" w:rsidR="00F000F2" w:rsidRPr="00F000F2" w:rsidRDefault="00F000F2" w:rsidP="00361A05">
      <w:pPr>
        <w:numPr>
          <w:ilvl w:val="0"/>
          <w:numId w:val="64"/>
        </w:numPr>
        <w:spacing w:before="100" w:beforeAutospacing="1" w:after="100" w:afterAutospacing="1" w:line="276" w:lineRule="auto"/>
        <w:jc w:val="left"/>
        <w:rPr>
          <w:rFonts w:eastAsia="Times New Roman" w:cs="Times New Roman"/>
          <w:color w:val="EE0000"/>
          <w:szCs w:val="24"/>
          <w:lang w:val="en-US"/>
        </w:rPr>
      </w:pPr>
      <w:r w:rsidRPr="00F000F2">
        <w:rPr>
          <w:rFonts w:eastAsia="Times New Roman" w:cs="Times New Roman"/>
          <w:color w:val="EE0000"/>
          <w:szCs w:val="24"/>
          <w:lang w:val="en-US"/>
        </w:rPr>
        <w:t>rritjen e pjesëmarrjes së qytetarëve dhe bizneseve në programet dhe iniciativat e bashkisë për menaxhimin e mbetjeve;</w:t>
      </w:r>
    </w:p>
    <w:p w14:paraId="3DCBB001" w14:textId="77777777" w:rsidR="00F000F2" w:rsidRPr="00F000F2" w:rsidRDefault="00F000F2" w:rsidP="00361A05">
      <w:pPr>
        <w:numPr>
          <w:ilvl w:val="0"/>
          <w:numId w:val="64"/>
        </w:numPr>
        <w:spacing w:before="100" w:beforeAutospacing="1" w:after="100" w:afterAutospacing="1" w:line="276" w:lineRule="auto"/>
        <w:jc w:val="left"/>
        <w:rPr>
          <w:rFonts w:eastAsia="Times New Roman" w:cs="Times New Roman"/>
          <w:color w:val="EE0000"/>
          <w:szCs w:val="24"/>
          <w:lang w:val="en-US"/>
        </w:rPr>
      </w:pPr>
      <w:r w:rsidRPr="00F000F2">
        <w:rPr>
          <w:rFonts w:eastAsia="Times New Roman" w:cs="Times New Roman"/>
          <w:color w:val="EE0000"/>
          <w:szCs w:val="24"/>
          <w:lang w:val="en-US"/>
        </w:rPr>
        <w:t>informimin e publikut mbi oraret e shërbimit, vendndodhjen e pikave të grumbullimit dhe detyrimet që lidhen me pagesën e tarifës së pastrimit.</w:t>
      </w:r>
    </w:p>
    <w:p w14:paraId="4A2BF0BA" w14:textId="77515DEB" w:rsidR="00F000F2" w:rsidRDefault="00F000F2" w:rsidP="00391F62">
      <w:pPr>
        <w:spacing w:before="100" w:beforeAutospacing="1" w:after="100" w:afterAutospacing="1" w:line="276" w:lineRule="auto"/>
        <w:rPr>
          <w:rFonts w:eastAsia="Times New Roman" w:cs="Times New Roman"/>
          <w:color w:val="EE0000"/>
          <w:szCs w:val="24"/>
          <w:lang w:val="en-US"/>
        </w:rPr>
      </w:pPr>
      <w:r w:rsidRPr="00F000F2">
        <w:rPr>
          <w:rFonts w:eastAsia="Times New Roman" w:cs="Times New Roman"/>
          <w:color w:val="EE0000"/>
          <w:szCs w:val="24"/>
          <w:lang w:val="en-US"/>
        </w:rPr>
        <w:t>Për realizimin e këtyre fushatave, Bashkia Kolonjë mund të përdorë forma të ndryshme komunikimi, si shpërndarja e materialeve informuese, organizimi i takimeve me komunitetin, përdorimi i mediave lokale, rrjeteve sociale, aktivitete edukative në shkolla dhe bashkëpunimi me organizatat e shoqërisë civile dhe sektorin privat.</w:t>
      </w:r>
    </w:p>
    <w:p w14:paraId="7341AD94" w14:textId="158F4CA5" w:rsidR="0091435A" w:rsidRDefault="0091435A" w:rsidP="00391F62">
      <w:pPr>
        <w:spacing w:before="100" w:beforeAutospacing="1" w:after="100" w:afterAutospacing="1" w:line="276" w:lineRule="auto"/>
        <w:rPr>
          <w:rFonts w:eastAsia="Times New Roman" w:cs="Times New Roman"/>
          <w:color w:val="EE0000"/>
          <w:szCs w:val="24"/>
          <w:lang w:val="en-US"/>
        </w:rPr>
      </w:pPr>
    </w:p>
    <w:p w14:paraId="357C1D59" w14:textId="757EBD24" w:rsidR="0091435A" w:rsidRDefault="0091435A" w:rsidP="00391F62">
      <w:pPr>
        <w:spacing w:before="100" w:beforeAutospacing="1" w:after="100" w:afterAutospacing="1" w:line="276" w:lineRule="auto"/>
        <w:rPr>
          <w:rFonts w:eastAsia="Times New Roman" w:cs="Times New Roman"/>
          <w:color w:val="EE0000"/>
          <w:szCs w:val="24"/>
          <w:lang w:val="en-US"/>
        </w:rPr>
      </w:pPr>
    </w:p>
    <w:p w14:paraId="1A2AF7CE" w14:textId="325D3038" w:rsidR="0091435A" w:rsidRDefault="0091435A" w:rsidP="00391F62">
      <w:pPr>
        <w:spacing w:before="100" w:beforeAutospacing="1" w:after="100" w:afterAutospacing="1" w:line="276" w:lineRule="auto"/>
        <w:rPr>
          <w:rFonts w:eastAsia="Times New Roman" w:cs="Times New Roman"/>
          <w:color w:val="EE0000"/>
          <w:szCs w:val="24"/>
          <w:lang w:val="en-US"/>
        </w:rPr>
      </w:pPr>
    </w:p>
    <w:p w14:paraId="3C0F9CBA" w14:textId="3BA7C648" w:rsidR="0091435A" w:rsidRDefault="0091435A" w:rsidP="00391F62">
      <w:pPr>
        <w:spacing w:before="100" w:beforeAutospacing="1" w:after="100" w:afterAutospacing="1" w:line="276" w:lineRule="auto"/>
        <w:rPr>
          <w:rFonts w:eastAsia="Times New Roman" w:cs="Times New Roman"/>
          <w:color w:val="EE0000"/>
          <w:szCs w:val="24"/>
          <w:lang w:val="en-US"/>
        </w:rPr>
      </w:pPr>
    </w:p>
    <w:p w14:paraId="2E6E8E07" w14:textId="77777777" w:rsidR="0091435A" w:rsidRPr="00F000F2" w:rsidRDefault="0091435A" w:rsidP="00391F62">
      <w:pPr>
        <w:spacing w:before="100" w:beforeAutospacing="1" w:after="100" w:afterAutospacing="1" w:line="276" w:lineRule="auto"/>
        <w:rPr>
          <w:rFonts w:eastAsia="Times New Roman" w:cs="Times New Roman"/>
          <w:color w:val="EE0000"/>
          <w:szCs w:val="24"/>
          <w:lang w:val="en-US"/>
        </w:rPr>
      </w:pPr>
    </w:p>
    <w:p w14:paraId="12BEEBA9" w14:textId="2B72C7F7" w:rsidR="00F000F2" w:rsidRPr="00F000F2" w:rsidRDefault="00E1414C" w:rsidP="00E1414C">
      <w:pPr>
        <w:pStyle w:val="Heading1"/>
        <w:rPr>
          <w:rFonts w:eastAsia="Times New Roman"/>
          <w:lang w:val="en-US"/>
        </w:rPr>
      </w:pPr>
      <w:bookmarkStart w:id="232" w:name="_Toc223986682"/>
      <w:bookmarkStart w:id="233" w:name="_Toc224243908"/>
      <w:bookmarkStart w:id="234" w:name="_Toc226714519"/>
      <w:r>
        <w:rPr>
          <w:rFonts w:eastAsia="Times New Roman"/>
          <w:lang w:val="en-US"/>
        </w:rPr>
        <w:lastRenderedPageBreak/>
        <w:t xml:space="preserve">KREU VII: </w:t>
      </w:r>
      <w:r w:rsidR="00F000F2" w:rsidRPr="00F000F2">
        <w:rPr>
          <w:rFonts w:eastAsia="Times New Roman"/>
          <w:lang w:val="en-US"/>
        </w:rPr>
        <w:t>M</w:t>
      </w:r>
      <w:bookmarkEnd w:id="232"/>
      <w:bookmarkEnd w:id="233"/>
      <w:r>
        <w:rPr>
          <w:rFonts w:eastAsia="Times New Roman"/>
          <w:lang w:val="en-US"/>
        </w:rPr>
        <w:t>ONITORIMI</w:t>
      </w:r>
      <w:bookmarkEnd w:id="234"/>
    </w:p>
    <w:p w14:paraId="41636EF0" w14:textId="77777777" w:rsidR="00F000F2" w:rsidRPr="00F000F2" w:rsidRDefault="00F000F2" w:rsidP="00391F62">
      <w:pPr>
        <w:spacing w:after="0" w:line="276" w:lineRule="auto"/>
        <w:jc w:val="center"/>
        <w:rPr>
          <w:rFonts w:eastAsia="Calibri" w:cs="Times New Roman"/>
          <w:b/>
          <w:bCs/>
          <w:lang w:val="en-US"/>
        </w:rPr>
      </w:pPr>
    </w:p>
    <w:p w14:paraId="584B282F" w14:textId="3AC5B2D6" w:rsidR="00E1414C"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49</w:t>
      </w:r>
    </w:p>
    <w:p w14:paraId="0ABE38BD" w14:textId="631BB2B1" w:rsidR="00F000F2" w:rsidRPr="00F000F2" w:rsidRDefault="00E1414C" w:rsidP="00E1414C">
      <w:pPr>
        <w:pStyle w:val="Heading2"/>
        <w:rPr>
          <w:rFonts w:eastAsia="Times New Roman"/>
          <w:lang w:val="en-US"/>
        </w:rPr>
      </w:pPr>
      <w:bookmarkStart w:id="235" w:name="_Toc223986683"/>
      <w:bookmarkStart w:id="236" w:name="_Toc224243909"/>
      <w:bookmarkStart w:id="237" w:name="_Toc226714520"/>
      <w:r w:rsidRPr="00F000F2">
        <w:rPr>
          <w:rFonts w:eastAsia="Times New Roman"/>
          <w:lang w:val="en-US"/>
        </w:rPr>
        <w:t>Përgjegjësitë lokale dhe roli i njësisë administrative</w:t>
      </w:r>
      <w:bookmarkEnd w:id="235"/>
      <w:bookmarkEnd w:id="236"/>
      <w:bookmarkEnd w:id="237"/>
    </w:p>
    <w:p w14:paraId="3E93597E" w14:textId="77777777" w:rsidR="00F000F2" w:rsidRPr="00F000F2" w:rsidRDefault="00F000F2" w:rsidP="00E1414C">
      <w:pPr>
        <w:numPr>
          <w:ilvl w:val="0"/>
          <w:numId w:val="41"/>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Njësia administrative është përgjegjëse për zbatimin e rregullores në territorin e saj, duke përfshirë mbikëqyrjen e grumbullimit dhe transportit të mbetjeve.</w:t>
      </w:r>
    </w:p>
    <w:p w14:paraId="35DCFE68" w14:textId="77777777" w:rsidR="00F000F2" w:rsidRPr="00F000F2" w:rsidRDefault="00F000F2" w:rsidP="00E1414C">
      <w:pPr>
        <w:numPr>
          <w:ilvl w:val="0"/>
          <w:numId w:val="41"/>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Njësia administrative ka detyrimin të informojë dhe ndërgjegjësojë banorët dhe subjektet lokale mbi detyrimet e tyre për menaxhimin e mbetjeve.</w:t>
      </w:r>
    </w:p>
    <w:p w14:paraId="7A18A821" w14:textId="77777777" w:rsidR="00F000F2" w:rsidRPr="00F000F2" w:rsidRDefault="00F000F2" w:rsidP="00E1414C">
      <w:pPr>
        <w:numPr>
          <w:ilvl w:val="0"/>
          <w:numId w:val="41"/>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Njësia administrative bashkëpunon me operatorin e shërbimit, inspektoratin dhe strukturat e Bashkisë për identifikimin dhe parandalimin e pikave ilegale të depozitimit.</w:t>
      </w:r>
    </w:p>
    <w:p w14:paraId="1EF6FDB7" w14:textId="77777777" w:rsidR="00F000F2" w:rsidRPr="00F000F2" w:rsidRDefault="00F000F2" w:rsidP="00E1414C">
      <w:pPr>
        <w:numPr>
          <w:ilvl w:val="0"/>
          <w:numId w:val="41"/>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Për çdo dëmtim të infrastrukturës, shkelje të rregullores ose mospërmbushje të detyrimeve, njësia administrative njofton menjëherë organet përgjegjëse dhe raportin e veprimeve.</w:t>
      </w:r>
    </w:p>
    <w:p w14:paraId="0470158C" w14:textId="77777777" w:rsidR="00F000F2" w:rsidRPr="00F000F2" w:rsidRDefault="00F000F2" w:rsidP="00E1414C">
      <w:pPr>
        <w:numPr>
          <w:ilvl w:val="0"/>
          <w:numId w:val="41"/>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Njësia administrative kontribuon në përgatitjen e planit të grumbullimit dhe shpërndarjes së burimeve për menaxhimin e mbetjeve në nivel lokal.</w:t>
      </w:r>
    </w:p>
    <w:p w14:paraId="5AF75AF3" w14:textId="77777777" w:rsidR="00F000F2" w:rsidRPr="00F000F2" w:rsidRDefault="00F000F2" w:rsidP="00391F62">
      <w:pPr>
        <w:spacing w:after="0" w:line="276" w:lineRule="auto"/>
        <w:jc w:val="left"/>
        <w:rPr>
          <w:rFonts w:eastAsia="Times New Roman" w:cs="Times New Roman"/>
          <w:szCs w:val="24"/>
          <w:lang w:val="en-US"/>
        </w:rPr>
      </w:pPr>
    </w:p>
    <w:p w14:paraId="065BEF73" w14:textId="4D6A8253" w:rsidR="00E1414C"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50</w:t>
      </w:r>
    </w:p>
    <w:p w14:paraId="7B607272" w14:textId="29CBB208" w:rsidR="00F000F2" w:rsidRPr="00F000F2" w:rsidRDefault="00E1414C" w:rsidP="00E1414C">
      <w:pPr>
        <w:pStyle w:val="Heading2"/>
        <w:rPr>
          <w:rFonts w:eastAsia="Times New Roman"/>
          <w:lang w:val="en-US"/>
        </w:rPr>
      </w:pPr>
      <w:bookmarkStart w:id="238" w:name="_Toc223986684"/>
      <w:bookmarkStart w:id="239" w:name="_Toc224243910"/>
      <w:bookmarkStart w:id="240" w:name="_Toc226714521"/>
      <w:r w:rsidRPr="00F000F2">
        <w:rPr>
          <w:rFonts w:eastAsia="Times New Roman"/>
          <w:lang w:val="en-US"/>
        </w:rPr>
        <w:t>Raportimi periodik i operatorit të shërbimit</w:t>
      </w:r>
      <w:bookmarkEnd w:id="238"/>
      <w:bookmarkEnd w:id="239"/>
      <w:bookmarkEnd w:id="240"/>
    </w:p>
    <w:p w14:paraId="65E13714" w14:textId="0C87BE96" w:rsidR="00E1414C" w:rsidRPr="00E1414C" w:rsidRDefault="00F000F2" w:rsidP="00E1414C">
      <w:pPr>
        <w:numPr>
          <w:ilvl w:val="0"/>
          <w:numId w:val="4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Operatorët e shërbimit të menaxhimit të mbetjeve janë të detyruar të dorëzojnë raporte periodike në Bashki për aktivitetin e kryer.</w:t>
      </w:r>
      <w:r w:rsidRPr="00E1414C">
        <w:rPr>
          <w:rFonts w:eastAsia="Times New Roman" w:cs="Times New Roman"/>
          <w:szCs w:val="24"/>
          <w:lang w:val="en-US"/>
        </w:rPr>
        <w:t>Raportet periodike përfshijnë, të paktën:</w:t>
      </w:r>
      <w:r w:rsidR="00E1414C" w:rsidRPr="00E1414C">
        <w:rPr>
          <w:rFonts w:eastAsia="Times New Roman" w:cs="Times New Roman"/>
          <w:szCs w:val="24"/>
          <w:lang w:val="en-US"/>
        </w:rPr>
        <w:t xml:space="preserve"> </w:t>
      </w:r>
    </w:p>
    <w:p w14:paraId="18B6C79E" w14:textId="67B4238A" w:rsidR="00E1414C" w:rsidRPr="00E1414C" w:rsidRDefault="00F000F2" w:rsidP="00DF5372">
      <w:pPr>
        <w:pStyle w:val="ListParagraph"/>
        <w:numPr>
          <w:ilvl w:val="0"/>
          <w:numId w:val="84"/>
        </w:numPr>
        <w:spacing w:before="100" w:beforeAutospacing="1" w:after="100" w:afterAutospacing="1"/>
        <w:jc w:val="both"/>
        <w:rPr>
          <w:rFonts w:ascii="Times New Roman" w:eastAsia="Times New Roman" w:hAnsi="Times New Roman" w:cs="Times New Roman"/>
          <w:sz w:val="24"/>
          <w:szCs w:val="28"/>
        </w:rPr>
      </w:pPr>
      <w:r w:rsidRPr="00E1414C">
        <w:rPr>
          <w:rFonts w:ascii="Times New Roman" w:eastAsia="Times New Roman" w:hAnsi="Times New Roman" w:cs="Times New Roman"/>
          <w:sz w:val="24"/>
          <w:szCs w:val="28"/>
        </w:rPr>
        <w:t>Sasinë dhe llojet e mbetjeve të grumbulluara;</w:t>
      </w:r>
      <w:r w:rsidR="00E1414C" w:rsidRPr="00E1414C">
        <w:rPr>
          <w:rFonts w:ascii="Times New Roman" w:eastAsia="Times New Roman" w:hAnsi="Times New Roman" w:cs="Times New Roman"/>
          <w:sz w:val="24"/>
          <w:szCs w:val="28"/>
        </w:rPr>
        <w:t xml:space="preserve"> </w:t>
      </w:r>
    </w:p>
    <w:p w14:paraId="0C646B4B" w14:textId="75AEE7D0" w:rsidR="00E1414C" w:rsidRPr="00E1414C" w:rsidRDefault="00F000F2" w:rsidP="00DF5372">
      <w:pPr>
        <w:pStyle w:val="ListParagraph"/>
        <w:numPr>
          <w:ilvl w:val="0"/>
          <w:numId w:val="84"/>
        </w:numPr>
        <w:spacing w:before="100" w:beforeAutospacing="1" w:after="100" w:afterAutospacing="1"/>
        <w:jc w:val="both"/>
        <w:rPr>
          <w:rFonts w:ascii="Times New Roman" w:eastAsia="Times New Roman" w:hAnsi="Times New Roman" w:cs="Times New Roman"/>
          <w:sz w:val="24"/>
          <w:szCs w:val="28"/>
        </w:rPr>
      </w:pPr>
      <w:r w:rsidRPr="00E1414C">
        <w:rPr>
          <w:rFonts w:ascii="Times New Roman" w:eastAsia="Times New Roman" w:hAnsi="Times New Roman" w:cs="Times New Roman"/>
          <w:sz w:val="24"/>
          <w:szCs w:val="28"/>
        </w:rPr>
        <w:t>Zbatimin e orarit dhe grafikut të grumbullimit;</w:t>
      </w:r>
      <w:r w:rsidR="00E1414C" w:rsidRPr="00E1414C">
        <w:rPr>
          <w:rFonts w:ascii="Times New Roman" w:eastAsia="Times New Roman" w:hAnsi="Times New Roman" w:cs="Times New Roman"/>
          <w:sz w:val="24"/>
          <w:szCs w:val="28"/>
        </w:rPr>
        <w:t xml:space="preserve"> </w:t>
      </w:r>
    </w:p>
    <w:p w14:paraId="31F820AF" w14:textId="66D57326" w:rsidR="00E1414C" w:rsidRPr="00E1414C" w:rsidRDefault="00F000F2" w:rsidP="00DF5372">
      <w:pPr>
        <w:pStyle w:val="ListParagraph"/>
        <w:numPr>
          <w:ilvl w:val="0"/>
          <w:numId w:val="84"/>
        </w:numPr>
        <w:spacing w:before="100" w:beforeAutospacing="1" w:after="100" w:afterAutospacing="1"/>
        <w:jc w:val="both"/>
        <w:rPr>
          <w:rFonts w:ascii="Times New Roman" w:eastAsia="Times New Roman" w:hAnsi="Times New Roman" w:cs="Times New Roman"/>
          <w:sz w:val="24"/>
          <w:szCs w:val="28"/>
        </w:rPr>
      </w:pPr>
      <w:r w:rsidRPr="00E1414C">
        <w:rPr>
          <w:rFonts w:ascii="Times New Roman" w:eastAsia="Times New Roman" w:hAnsi="Times New Roman" w:cs="Times New Roman"/>
          <w:sz w:val="24"/>
          <w:szCs w:val="28"/>
        </w:rPr>
        <w:t>Ndërhyrjet dhe incidentet e konstatuara;</w:t>
      </w:r>
      <w:r w:rsidR="00E1414C" w:rsidRPr="00E1414C">
        <w:rPr>
          <w:rFonts w:ascii="Times New Roman" w:eastAsia="Times New Roman" w:hAnsi="Times New Roman" w:cs="Times New Roman"/>
          <w:sz w:val="24"/>
          <w:szCs w:val="28"/>
        </w:rPr>
        <w:t xml:space="preserve"> </w:t>
      </w:r>
    </w:p>
    <w:p w14:paraId="0E4A142E" w14:textId="425A0E8E" w:rsidR="00F000F2" w:rsidRPr="00E1414C" w:rsidRDefault="00F000F2" w:rsidP="00DF5372">
      <w:pPr>
        <w:pStyle w:val="ListParagraph"/>
        <w:numPr>
          <w:ilvl w:val="0"/>
          <w:numId w:val="84"/>
        </w:numPr>
        <w:spacing w:before="100" w:beforeAutospacing="1" w:after="100" w:afterAutospacing="1"/>
        <w:jc w:val="both"/>
        <w:rPr>
          <w:rFonts w:ascii="Times New Roman" w:eastAsia="Times New Roman" w:hAnsi="Times New Roman" w:cs="Times New Roman"/>
          <w:sz w:val="24"/>
          <w:szCs w:val="28"/>
        </w:rPr>
      </w:pPr>
      <w:r w:rsidRPr="00E1414C">
        <w:rPr>
          <w:rFonts w:ascii="Times New Roman" w:eastAsia="Times New Roman" w:hAnsi="Times New Roman" w:cs="Times New Roman"/>
          <w:sz w:val="24"/>
          <w:szCs w:val="28"/>
        </w:rPr>
        <w:t>Shkeljet e konstatuara dhe masat e marra.</w:t>
      </w:r>
    </w:p>
    <w:p w14:paraId="4AF4F1FE" w14:textId="77777777" w:rsidR="00F000F2" w:rsidRPr="00F000F2" w:rsidRDefault="00F000F2" w:rsidP="00E1414C">
      <w:pPr>
        <w:numPr>
          <w:ilvl w:val="0"/>
          <w:numId w:val="4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Raportimi bëhet mujore ose sipas periudhave të tjera të përcaktuara me vendim të Bashkisë.</w:t>
      </w:r>
    </w:p>
    <w:p w14:paraId="31F4697A" w14:textId="77777777" w:rsidR="00F000F2" w:rsidRPr="00F000F2" w:rsidRDefault="00F000F2" w:rsidP="00E1414C">
      <w:pPr>
        <w:numPr>
          <w:ilvl w:val="0"/>
          <w:numId w:val="42"/>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Raportet përdoren për monitorimin e performancës së operatorit dhe për përmirësimin e shërbimit.</w:t>
      </w:r>
    </w:p>
    <w:p w14:paraId="087F3CBF" w14:textId="77777777" w:rsidR="00F000F2" w:rsidRPr="00F000F2" w:rsidRDefault="00F000F2" w:rsidP="00391F62">
      <w:pPr>
        <w:spacing w:after="0" w:line="276" w:lineRule="auto"/>
        <w:jc w:val="left"/>
        <w:rPr>
          <w:rFonts w:eastAsia="Times New Roman" w:cs="Times New Roman"/>
          <w:szCs w:val="24"/>
          <w:lang w:val="en-US"/>
        </w:rPr>
      </w:pPr>
    </w:p>
    <w:p w14:paraId="08AD5A03" w14:textId="0A16966D" w:rsidR="00E1414C"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51</w:t>
      </w:r>
    </w:p>
    <w:p w14:paraId="7DA83242" w14:textId="4D5DB937" w:rsidR="00F000F2" w:rsidRPr="00F000F2" w:rsidRDefault="00E1414C" w:rsidP="00E1414C">
      <w:pPr>
        <w:pStyle w:val="Heading2"/>
        <w:rPr>
          <w:rFonts w:eastAsia="Times New Roman"/>
          <w:lang w:val="en-US"/>
        </w:rPr>
      </w:pPr>
      <w:bookmarkStart w:id="241" w:name="_Toc223986685"/>
      <w:bookmarkStart w:id="242" w:name="_Toc224243911"/>
      <w:bookmarkStart w:id="243" w:name="_Toc226714522"/>
      <w:r w:rsidRPr="00F000F2">
        <w:rPr>
          <w:rFonts w:eastAsia="Times New Roman"/>
          <w:lang w:val="en-US"/>
        </w:rPr>
        <w:t>Procedura e kontrollit të shkeljeve</w:t>
      </w:r>
      <w:bookmarkEnd w:id="241"/>
      <w:bookmarkEnd w:id="242"/>
      <w:bookmarkEnd w:id="243"/>
    </w:p>
    <w:p w14:paraId="389D1B38" w14:textId="77777777" w:rsidR="00F000F2" w:rsidRPr="00F000F2" w:rsidRDefault="00F000F2" w:rsidP="00E1414C">
      <w:pPr>
        <w:numPr>
          <w:ilvl w:val="0"/>
          <w:numId w:val="43"/>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Bashkia, nëpërmjet inspektorëve ose strukturave përkatëse, ka të drejtën të kryejë kontrolle periodike ose të papritura për zbatimin e rregullores.</w:t>
      </w:r>
    </w:p>
    <w:p w14:paraId="24F53C1E" w14:textId="77777777" w:rsidR="00E1414C" w:rsidRDefault="00F000F2" w:rsidP="00E1414C">
      <w:pPr>
        <w:numPr>
          <w:ilvl w:val="0"/>
          <w:numId w:val="43"/>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Kontrolli përfshin verifikimin e:</w:t>
      </w:r>
      <w:r w:rsidR="00E1414C">
        <w:rPr>
          <w:rFonts w:eastAsia="Times New Roman" w:cs="Times New Roman"/>
          <w:szCs w:val="24"/>
          <w:lang w:val="en-US"/>
        </w:rPr>
        <w:t xml:space="preserve"> </w:t>
      </w:r>
    </w:p>
    <w:p w14:paraId="5417351D" w14:textId="1C158081" w:rsidR="00E1414C" w:rsidRPr="00E1414C" w:rsidRDefault="00F000F2" w:rsidP="00DF5372">
      <w:pPr>
        <w:pStyle w:val="ListParagraph"/>
        <w:numPr>
          <w:ilvl w:val="0"/>
          <w:numId w:val="85"/>
        </w:numPr>
        <w:spacing w:before="100" w:beforeAutospacing="1" w:after="100" w:afterAutospacing="1"/>
        <w:jc w:val="both"/>
        <w:rPr>
          <w:rFonts w:ascii="Times New Roman" w:eastAsia="Times New Roman" w:hAnsi="Times New Roman" w:cs="Times New Roman"/>
          <w:sz w:val="24"/>
          <w:szCs w:val="28"/>
        </w:rPr>
      </w:pPr>
      <w:r w:rsidRPr="00E1414C">
        <w:rPr>
          <w:rFonts w:ascii="Times New Roman" w:eastAsia="Times New Roman" w:hAnsi="Times New Roman" w:cs="Times New Roman"/>
          <w:sz w:val="24"/>
          <w:szCs w:val="28"/>
        </w:rPr>
        <w:lastRenderedPageBreak/>
        <w:t>Sasisë dhe llojeve të mbetjeve të depozituara;</w:t>
      </w:r>
      <w:r w:rsidR="00E1414C" w:rsidRPr="00E1414C">
        <w:rPr>
          <w:rFonts w:ascii="Times New Roman" w:eastAsia="Times New Roman" w:hAnsi="Times New Roman" w:cs="Times New Roman"/>
          <w:sz w:val="24"/>
          <w:szCs w:val="28"/>
        </w:rPr>
        <w:t xml:space="preserve"> </w:t>
      </w:r>
    </w:p>
    <w:p w14:paraId="33DD5BFE" w14:textId="7D285C07" w:rsidR="00E1414C" w:rsidRPr="00E1414C" w:rsidRDefault="00F000F2" w:rsidP="00DF5372">
      <w:pPr>
        <w:pStyle w:val="ListParagraph"/>
        <w:numPr>
          <w:ilvl w:val="0"/>
          <w:numId w:val="85"/>
        </w:numPr>
        <w:spacing w:before="100" w:beforeAutospacing="1" w:after="100" w:afterAutospacing="1"/>
        <w:jc w:val="both"/>
        <w:rPr>
          <w:rFonts w:ascii="Times New Roman" w:eastAsia="Times New Roman" w:hAnsi="Times New Roman" w:cs="Times New Roman"/>
          <w:sz w:val="24"/>
          <w:szCs w:val="28"/>
        </w:rPr>
      </w:pPr>
      <w:r w:rsidRPr="00E1414C">
        <w:rPr>
          <w:rFonts w:ascii="Times New Roman" w:eastAsia="Times New Roman" w:hAnsi="Times New Roman" w:cs="Times New Roman"/>
          <w:sz w:val="24"/>
          <w:szCs w:val="28"/>
        </w:rPr>
        <w:t>Përputhshmërisë me ndarjen në burim;</w:t>
      </w:r>
      <w:r w:rsidR="00E1414C" w:rsidRPr="00E1414C">
        <w:rPr>
          <w:rFonts w:ascii="Times New Roman" w:eastAsia="Times New Roman" w:hAnsi="Times New Roman" w:cs="Times New Roman"/>
          <w:sz w:val="24"/>
          <w:szCs w:val="28"/>
        </w:rPr>
        <w:t xml:space="preserve"> </w:t>
      </w:r>
    </w:p>
    <w:p w14:paraId="13FFEDF4" w14:textId="17DF8E8E" w:rsidR="00E1414C" w:rsidRPr="00E1414C" w:rsidRDefault="00F000F2" w:rsidP="00DF5372">
      <w:pPr>
        <w:pStyle w:val="ListParagraph"/>
        <w:numPr>
          <w:ilvl w:val="0"/>
          <w:numId w:val="85"/>
        </w:numPr>
        <w:spacing w:before="100" w:beforeAutospacing="1" w:after="100" w:afterAutospacing="1"/>
        <w:jc w:val="both"/>
        <w:rPr>
          <w:rFonts w:ascii="Times New Roman" w:eastAsia="Times New Roman" w:hAnsi="Times New Roman" w:cs="Times New Roman"/>
          <w:sz w:val="24"/>
          <w:szCs w:val="28"/>
        </w:rPr>
      </w:pPr>
      <w:r w:rsidRPr="00E1414C">
        <w:rPr>
          <w:rFonts w:ascii="Times New Roman" w:eastAsia="Times New Roman" w:hAnsi="Times New Roman" w:cs="Times New Roman"/>
          <w:sz w:val="24"/>
          <w:szCs w:val="28"/>
        </w:rPr>
        <w:t>Orarit të depozitimit;</w:t>
      </w:r>
      <w:r w:rsidR="00E1414C" w:rsidRPr="00E1414C">
        <w:rPr>
          <w:rFonts w:ascii="Times New Roman" w:eastAsia="Times New Roman" w:hAnsi="Times New Roman" w:cs="Times New Roman"/>
          <w:sz w:val="24"/>
          <w:szCs w:val="28"/>
        </w:rPr>
        <w:t xml:space="preserve"> </w:t>
      </w:r>
    </w:p>
    <w:p w14:paraId="7E29F5F4" w14:textId="5458724F" w:rsidR="00F000F2" w:rsidRPr="00E1414C" w:rsidRDefault="00F000F2" w:rsidP="00DF5372">
      <w:pPr>
        <w:pStyle w:val="ListParagraph"/>
        <w:numPr>
          <w:ilvl w:val="0"/>
          <w:numId w:val="85"/>
        </w:numPr>
        <w:spacing w:before="100" w:beforeAutospacing="1" w:after="100" w:afterAutospacing="1"/>
        <w:jc w:val="both"/>
        <w:rPr>
          <w:rFonts w:ascii="Times New Roman" w:eastAsia="Times New Roman" w:hAnsi="Times New Roman" w:cs="Times New Roman"/>
          <w:sz w:val="24"/>
          <w:szCs w:val="28"/>
        </w:rPr>
      </w:pPr>
      <w:r w:rsidRPr="00E1414C">
        <w:rPr>
          <w:rFonts w:ascii="Times New Roman" w:eastAsia="Times New Roman" w:hAnsi="Times New Roman" w:cs="Times New Roman"/>
          <w:sz w:val="24"/>
          <w:szCs w:val="28"/>
        </w:rPr>
        <w:t>Infrastrukturës së përdorur dhe gjendjes së kontejnerëve.</w:t>
      </w:r>
    </w:p>
    <w:p w14:paraId="2ACD7DD7" w14:textId="77777777" w:rsidR="00F000F2" w:rsidRPr="00F000F2" w:rsidRDefault="00F000F2" w:rsidP="00E1414C">
      <w:pPr>
        <w:numPr>
          <w:ilvl w:val="0"/>
          <w:numId w:val="43"/>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Në rast shkeljesh, inspektori harton procesverbal dhe njofton subjektin përgjegjës mbi detyrimet për të korrigjuar shkeljen dhe/ose gjobat që i ngarkohen.</w:t>
      </w:r>
    </w:p>
    <w:p w14:paraId="28615FAC" w14:textId="77777777" w:rsidR="00F000F2" w:rsidRPr="00F000F2" w:rsidRDefault="00F000F2" w:rsidP="00E1414C">
      <w:pPr>
        <w:numPr>
          <w:ilvl w:val="0"/>
          <w:numId w:val="43"/>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Subjektet kanë të drejtë të bëjnë ankim brenda afatit të përcaktuar në ligj ose rregullore.</w:t>
      </w:r>
    </w:p>
    <w:p w14:paraId="49207668" w14:textId="6AE24543" w:rsidR="0091435A" w:rsidRDefault="00F000F2" w:rsidP="0091435A">
      <w:pPr>
        <w:numPr>
          <w:ilvl w:val="0"/>
          <w:numId w:val="43"/>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Kontrolli synon parandalimin e shkeljeve, mbrojtjen e mjedisit dhe përmirësimin e cilësisë së shërbimit.</w:t>
      </w:r>
    </w:p>
    <w:p w14:paraId="05880C7C" w14:textId="71592B6D" w:rsidR="0091435A" w:rsidRDefault="0091435A" w:rsidP="0091435A">
      <w:pPr>
        <w:spacing w:before="100" w:beforeAutospacing="1" w:after="100" w:afterAutospacing="1" w:line="276" w:lineRule="auto"/>
        <w:rPr>
          <w:rFonts w:eastAsia="Times New Roman" w:cs="Times New Roman"/>
          <w:szCs w:val="24"/>
          <w:lang w:val="en-US"/>
        </w:rPr>
      </w:pPr>
    </w:p>
    <w:p w14:paraId="04E3E48B" w14:textId="77777777" w:rsidR="0091435A" w:rsidRPr="0091435A" w:rsidRDefault="0091435A" w:rsidP="0091435A">
      <w:pPr>
        <w:spacing w:before="100" w:beforeAutospacing="1" w:after="100" w:afterAutospacing="1" w:line="276" w:lineRule="auto"/>
        <w:rPr>
          <w:rFonts w:eastAsia="Times New Roman" w:cs="Times New Roman"/>
          <w:szCs w:val="24"/>
          <w:lang w:val="en-US"/>
        </w:rPr>
      </w:pPr>
    </w:p>
    <w:p w14:paraId="2A922EAF" w14:textId="77777777" w:rsidR="00F000F2" w:rsidRPr="00F000F2" w:rsidRDefault="00E1414C" w:rsidP="00E1414C">
      <w:pPr>
        <w:pStyle w:val="Heading1"/>
        <w:rPr>
          <w:rFonts w:eastAsia="Times New Roman"/>
          <w:lang w:val="en-US"/>
        </w:rPr>
      </w:pPr>
      <w:bookmarkStart w:id="244" w:name="_Toc223986686"/>
      <w:bookmarkStart w:id="245" w:name="_Toc224243912"/>
      <w:bookmarkStart w:id="246" w:name="_Toc226714523"/>
      <w:r>
        <w:rPr>
          <w:rFonts w:eastAsia="Times New Roman"/>
          <w:lang w:val="en-US"/>
        </w:rPr>
        <w:t xml:space="preserve">KREU VIII: </w:t>
      </w:r>
      <w:r w:rsidR="00F000F2" w:rsidRPr="00F000F2">
        <w:rPr>
          <w:rFonts w:eastAsia="Times New Roman"/>
          <w:lang w:val="en-US"/>
        </w:rPr>
        <w:t>SANKSIONET DHE MASAT ADMINISTRATIVE</w:t>
      </w:r>
      <w:bookmarkEnd w:id="244"/>
      <w:bookmarkEnd w:id="245"/>
      <w:bookmarkEnd w:id="246"/>
    </w:p>
    <w:p w14:paraId="75B58630" w14:textId="77777777" w:rsidR="00E1414C" w:rsidRDefault="00E1414C" w:rsidP="00391F62">
      <w:pPr>
        <w:spacing w:after="0" w:line="276" w:lineRule="auto"/>
        <w:jc w:val="center"/>
        <w:rPr>
          <w:rFonts w:eastAsia="Calibri" w:cs="Times New Roman"/>
          <w:b/>
          <w:bCs/>
          <w:lang w:val="en-US"/>
        </w:rPr>
      </w:pPr>
    </w:p>
    <w:p w14:paraId="4515A885" w14:textId="6A7DC32D" w:rsidR="00F000F2" w:rsidRPr="00F000F2" w:rsidRDefault="00F000F2" w:rsidP="00391F62">
      <w:pPr>
        <w:spacing w:after="0" w:line="276" w:lineRule="auto"/>
        <w:jc w:val="center"/>
        <w:rPr>
          <w:rFonts w:eastAsia="Calibri" w:cs="Times New Roman"/>
          <w:b/>
          <w:bCs/>
          <w:lang w:val="en-US"/>
        </w:rPr>
      </w:pPr>
      <w:r w:rsidRPr="00F000F2">
        <w:rPr>
          <w:rFonts w:eastAsia="Calibri" w:cs="Times New Roman"/>
          <w:b/>
          <w:bCs/>
          <w:lang w:val="en-US"/>
        </w:rPr>
        <w:t>Neni 52</w:t>
      </w:r>
    </w:p>
    <w:p w14:paraId="6AEED1F4" w14:textId="2C89B0EC" w:rsidR="00F000F2" w:rsidRPr="00F000F2" w:rsidRDefault="00E1414C" w:rsidP="00E1414C">
      <w:pPr>
        <w:pStyle w:val="Heading2"/>
        <w:rPr>
          <w:rFonts w:eastAsia="Times New Roman"/>
          <w:lang w:val="en-US"/>
        </w:rPr>
      </w:pPr>
      <w:bookmarkStart w:id="247" w:name="_Toc223986687"/>
      <w:bookmarkStart w:id="248" w:name="_Toc224243913"/>
      <w:bookmarkStart w:id="249" w:name="_Toc226714524"/>
      <w:r w:rsidRPr="00F000F2">
        <w:rPr>
          <w:rFonts w:eastAsia="Times New Roman"/>
          <w:lang w:val="en-US"/>
        </w:rPr>
        <w:t>Masat dhe shkeljet nga familjarët</w:t>
      </w:r>
      <w:bookmarkEnd w:id="247"/>
      <w:bookmarkEnd w:id="248"/>
      <w:bookmarkEnd w:id="249"/>
    </w:p>
    <w:p w14:paraId="1D9C481B" w14:textId="77777777" w:rsidR="00DF5372" w:rsidRDefault="00F000F2" w:rsidP="00E1414C">
      <w:pPr>
        <w:numPr>
          <w:ilvl w:val="0"/>
          <w:numId w:val="44"/>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Shkeljet më të shpeshta nga familjarët përfshijnë:</w:t>
      </w:r>
      <w:r w:rsidR="00E1414C">
        <w:rPr>
          <w:rFonts w:eastAsia="Times New Roman" w:cs="Times New Roman"/>
          <w:szCs w:val="24"/>
          <w:lang w:val="en-US"/>
        </w:rPr>
        <w:t xml:space="preserve"> </w:t>
      </w:r>
    </w:p>
    <w:p w14:paraId="44EAF2A0" w14:textId="4B45CE5B" w:rsidR="00DF5372" w:rsidRPr="00DF5372" w:rsidRDefault="00F000F2" w:rsidP="00DF5372">
      <w:pPr>
        <w:pStyle w:val="ListParagraph"/>
        <w:numPr>
          <w:ilvl w:val="0"/>
          <w:numId w:val="87"/>
        </w:numPr>
        <w:spacing w:before="100" w:beforeAutospacing="1" w:after="100" w:afterAutospacing="1"/>
        <w:rPr>
          <w:rFonts w:ascii="Times New Roman" w:eastAsia="Times New Roman" w:hAnsi="Times New Roman" w:cs="Times New Roman"/>
          <w:sz w:val="24"/>
          <w:szCs w:val="24"/>
        </w:rPr>
      </w:pPr>
      <w:r w:rsidRPr="00DF5372">
        <w:rPr>
          <w:rFonts w:ascii="Times New Roman" w:eastAsia="Times New Roman" w:hAnsi="Times New Roman" w:cs="Times New Roman"/>
          <w:sz w:val="24"/>
          <w:szCs w:val="24"/>
        </w:rPr>
        <w:t>Hedhjen e mbetjeve jashtë kontejnerëve të autorizuar;</w:t>
      </w:r>
      <w:r w:rsidR="00E1414C" w:rsidRPr="00DF5372">
        <w:rPr>
          <w:rFonts w:ascii="Times New Roman" w:eastAsia="Times New Roman" w:hAnsi="Times New Roman" w:cs="Times New Roman"/>
          <w:sz w:val="24"/>
          <w:szCs w:val="24"/>
        </w:rPr>
        <w:t xml:space="preserve"> </w:t>
      </w:r>
    </w:p>
    <w:p w14:paraId="0B269F83" w14:textId="7A5A283C" w:rsidR="00DF5372" w:rsidRPr="00DF5372" w:rsidRDefault="00F000F2" w:rsidP="00DF5372">
      <w:pPr>
        <w:pStyle w:val="ListParagraph"/>
        <w:numPr>
          <w:ilvl w:val="0"/>
          <w:numId w:val="87"/>
        </w:numPr>
        <w:spacing w:before="100" w:beforeAutospacing="1" w:after="100" w:afterAutospacing="1"/>
        <w:rPr>
          <w:rFonts w:ascii="Times New Roman" w:eastAsia="Times New Roman" w:hAnsi="Times New Roman" w:cs="Times New Roman"/>
          <w:sz w:val="24"/>
          <w:szCs w:val="24"/>
        </w:rPr>
      </w:pPr>
      <w:r w:rsidRPr="00DF5372">
        <w:rPr>
          <w:rFonts w:ascii="Times New Roman" w:eastAsia="Times New Roman" w:hAnsi="Times New Roman" w:cs="Times New Roman"/>
          <w:sz w:val="24"/>
          <w:szCs w:val="24"/>
        </w:rPr>
        <w:t>Mosndarjen e mbetjeve sipas kategoriave të përcaktuara;</w:t>
      </w:r>
      <w:r w:rsidR="00E1414C" w:rsidRPr="00DF5372">
        <w:rPr>
          <w:rFonts w:ascii="Times New Roman" w:eastAsia="Times New Roman" w:hAnsi="Times New Roman" w:cs="Times New Roman"/>
          <w:sz w:val="24"/>
          <w:szCs w:val="24"/>
        </w:rPr>
        <w:t xml:space="preserve"> </w:t>
      </w:r>
    </w:p>
    <w:p w14:paraId="2AF0B585" w14:textId="0423623F" w:rsidR="00DF5372" w:rsidRPr="00DF5372" w:rsidRDefault="00F000F2" w:rsidP="00DF5372">
      <w:pPr>
        <w:pStyle w:val="ListParagraph"/>
        <w:numPr>
          <w:ilvl w:val="0"/>
          <w:numId w:val="87"/>
        </w:numPr>
        <w:spacing w:before="100" w:beforeAutospacing="1" w:after="100" w:afterAutospacing="1"/>
        <w:rPr>
          <w:rFonts w:ascii="Times New Roman" w:eastAsia="Times New Roman" w:hAnsi="Times New Roman" w:cs="Times New Roman"/>
          <w:sz w:val="24"/>
          <w:szCs w:val="24"/>
        </w:rPr>
      </w:pPr>
      <w:r w:rsidRPr="00DF5372">
        <w:rPr>
          <w:rFonts w:ascii="Times New Roman" w:eastAsia="Times New Roman" w:hAnsi="Times New Roman" w:cs="Times New Roman"/>
          <w:sz w:val="24"/>
          <w:szCs w:val="24"/>
        </w:rPr>
        <w:t>Mosrespektimin e orarit të depozitimit;</w:t>
      </w:r>
      <w:r w:rsidR="00E1414C" w:rsidRPr="00DF5372">
        <w:rPr>
          <w:rFonts w:ascii="Times New Roman" w:eastAsia="Times New Roman" w:hAnsi="Times New Roman" w:cs="Times New Roman"/>
          <w:sz w:val="24"/>
          <w:szCs w:val="24"/>
        </w:rPr>
        <w:t xml:space="preserve"> </w:t>
      </w:r>
    </w:p>
    <w:p w14:paraId="66F95D19" w14:textId="71CB6CE5" w:rsidR="00F000F2" w:rsidRPr="00DF5372" w:rsidRDefault="00F000F2" w:rsidP="00DF5372">
      <w:pPr>
        <w:pStyle w:val="ListParagraph"/>
        <w:numPr>
          <w:ilvl w:val="0"/>
          <w:numId w:val="87"/>
        </w:numPr>
        <w:spacing w:before="100" w:beforeAutospacing="1" w:after="100" w:afterAutospacing="1"/>
        <w:rPr>
          <w:rFonts w:ascii="Times New Roman" w:eastAsia="Times New Roman" w:hAnsi="Times New Roman" w:cs="Times New Roman"/>
          <w:sz w:val="24"/>
          <w:szCs w:val="24"/>
        </w:rPr>
      </w:pPr>
      <w:r w:rsidRPr="00DF5372">
        <w:rPr>
          <w:rFonts w:ascii="Times New Roman" w:eastAsia="Times New Roman" w:hAnsi="Times New Roman" w:cs="Times New Roman"/>
          <w:sz w:val="24"/>
          <w:szCs w:val="24"/>
        </w:rPr>
        <w:t>Dëmtimin e kontejnerëve ose infrastrukturës të përdorur për grumbullimin e mbetjeve.</w:t>
      </w:r>
    </w:p>
    <w:p w14:paraId="464E4EA0" w14:textId="77777777" w:rsidR="00DF5372" w:rsidRDefault="00F000F2" w:rsidP="00E1414C">
      <w:pPr>
        <w:numPr>
          <w:ilvl w:val="0"/>
          <w:numId w:val="44"/>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Masat që aplikohen ndaj familjarëve që shkelin rregulloren përfshijnë:</w:t>
      </w:r>
      <w:r w:rsidR="00E1414C">
        <w:rPr>
          <w:rFonts w:eastAsia="Times New Roman" w:cs="Times New Roman"/>
          <w:szCs w:val="24"/>
          <w:lang w:val="en-US"/>
        </w:rPr>
        <w:t xml:space="preserve"> </w:t>
      </w:r>
    </w:p>
    <w:p w14:paraId="2229CF19" w14:textId="77DF49FC" w:rsidR="00DF5372" w:rsidRPr="00DF5372" w:rsidRDefault="00F000F2" w:rsidP="00DF5372">
      <w:pPr>
        <w:pStyle w:val="ListParagraph"/>
        <w:numPr>
          <w:ilvl w:val="0"/>
          <w:numId w:val="86"/>
        </w:numPr>
        <w:spacing w:before="100" w:beforeAutospacing="1" w:after="100" w:afterAutospacing="1"/>
        <w:rPr>
          <w:rFonts w:ascii="Times New Roman" w:eastAsia="Times New Roman" w:hAnsi="Times New Roman" w:cs="Times New Roman"/>
          <w:sz w:val="24"/>
          <w:szCs w:val="28"/>
        </w:rPr>
      </w:pPr>
      <w:r w:rsidRPr="00DF5372">
        <w:rPr>
          <w:rFonts w:ascii="Times New Roman" w:eastAsia="Times New Roman" w:hAnsi="Times New Roman" w:cs="Times New Roman"/>
          <w:sz w:val="24"/>
          <w:szCs w:val="28"/>
        </w:rPr>
        <w:t>Njoftim dhe paralajmërim zyrtar;</w:t>
      </w:r>
      <w:r w:rsidR="00E1414C" w:rsidRPr="00DF5372">
        <w:rPr>
          <w:rFonts w:ascii="Times New Roman" w:eastAsia="Times New Roman" w:hAnsi="Times New Roman" w:cs="Times New Roman"/>
          <w:sz w:val="24"/>
          <w:szCs w:val="28"/>
        </w:rPr>
        <w:t xml:space="preserve"> </w:t>
      </w:r>
    </w:p>
    <w:p w14:paraId="03B0E4FC" w14:textId="7199AE4A" w:rsidR="00DF5372" w:rsidRPr="00DF5372" w:rsidRDefault="00F000F2" w:rsidP="00DF5372">
      <w:pPr>
        <w:pStyle w:val="ListParagraph"/>
        <w:numPr>
          <w:ilvl w:val="0"/>
          <w:numId w:val="86"/>
        </w:numPr>
        <w:spacing w:before="100" w:beforeAutospacing="1" w:after="100" w:afterAutospacing="1"/>
        <w:rPr>
          <w:rFonts w:ascii="Times New Roman" w:eastAsia="Times New Roman" w:hAnsi="Times New Roman" w:cs="Times New Roman"/>
          <w:sz w:val="24"/>
          <w:szCs w:val="28"/>
        </w:rPr>
      </w:pPr>
      <w:r w:rsidRPr="00DF5372">
        <w:rPr>
          <w:rFonts w:ascii="Times New Roman" w:eastAsia="Times New Roman" w:hAnsi="Times New Roman" w:cs="Times New Roman"/>
          <w:sz w:val="24"/>
          <w:szCs w:val="28"/>
        </w:rPr>
        <w:t>Gjobë administrative sipas shkallës së shkeljes;</w:t>
      </w:r>
      <w:r w:rsidR="00E1414C" w:rsidRPr="00DF5372">
        <w:rPr>
          <w:rFonts w:ascii="Times New Roman" w:eastAsia="Times New Roman" w:hAnsi="Times New Roman" w:cs="Times New Roman"/>
          <w:sz w:val="24"/>
          <w:szCs w:val="28"/>
        </w:rPr>
        <w:t xml:space="preserve"> </w:t>
      </w:r>
    </w:p>
    <w:p w14:paraId="077571CF" w14:textId="337DB8A8" w:rsidR="00F000F2" w:rsidRPr="00DF5372" w:rsidRDefault="00F000F2" w:rsidP="00DF5372">
      <w:pPr>
        <w:pStyle w:val="ListParagraph"/>
        <w:numPr>
          <w:ilvl w:val="0"/>
          <w:numId w:val="86"/>
        </w:numPr>
        <w:spacing w:before="100" w:beforeAutospacing="1" w:after="100" w:afterAutospacing="1"/>
        <w:rPr>
          <w:rFonts w:ascii="Times New Roman" w:eastAsia="Times New Roman" w:hAnsi="Times New Roman" w:cs="Times New Roman"/>
          <w:sz w:val="24"/>
          <w:szCs w:val="28"/>
        </w:rPr>
      </w:pPr>
      <w:r w:rsidRPr="00DF5372">
        <w:rPr>
          <w:rFonts w:ascii="Times New Roman" w:eastAsia="Times New Roman" w:hAnsi="Times New Roman" w:cs="Times New Roman"/>
          <w:sz w:val="24"/>
          <w:szCs w:val="28"/>
        </w:rPr>
        <w:t>Detyrim për pastrimin dhe rivendosjen e rendit në vendin e shkeljes.</w:t>
      </w:r>
    </w:p>
    <w:p w14:paraId="3F9BD0FD" w14:textId="7261AA8E" w:rsidR="00F000F2" w:rsidRPr="00F000F2" w:rsidRDefault="00F000F2" w:rsidP="00E1414C">
      <w:pPr>
        <w:numPr>
          <w:ilvl w:val="0"/>
          <w:numId w:val="44"/>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Për shkelje të përsëritura, Bashkia mund të aplikojë masa të përshkallëzuara, përfshirë pezullimin e përfitimeve shtesë nga shërbimi (p.sh., shërbime shtesë të grumbullimit).</w:t>
      </w:r>
    </w:p>
    <w:p w14:paraId="57AD5BFD" w14:textId="77777777" w:rsidR="00F000F2" w:rsidRPr="00F000F2" w:rsidRDefault="00F000F2" w:rsidP="00391F62">
      <w:pPr>
        <w:spacing w:after="0" w:line="276" w:lineRule="auto"/>
        <w:jc w:val="left"/>
        <w:rPr>
          <w:rFonts w:eastAsia="Times New Roman" w:cs="Times New Roman"/>
          <w:szCs w:val="24"/>
          <w:lang w:val="en-US"/>
        </w:rPr>
      </w:pPr>
    </w:p>
    <w:p w14:paraId="764FB664" w14:textId="77777777" w:rsidR="0091435A" w:rsidRDefault="0091435A" w:rsidP="00391F62">
      <w:pPr>
        <w:spacing w:after="0" w:line="276" w:lineRule="auto"/>
        <w:jc w:val="center"/>
        <w:rPr>
          <w:rFonts w:eastAsia="Calibri" w:cs="Times New Roman"/>
          <w:b/>
          <w:bCs/>
          <w:lang w:val="en-US"/>
        </w:rPr>
      </w:pPr>
    </w:p>
    <w:p w14:paraId="23B324A3" w14:textId="77777777" w:rsidR="0091435A" w:rsidRDefault="0091435A" w:rsidP="00391F62">
      <w:pPr>
        <w:spacing w:after="0" w:line="276" w:lineRule="auto"/>
        <w:jc w:val="center"/>
        <w:rPr>
          <w:rFonts w:eastAsia="Calibri" w:cs="Times New Roman"/>
          <w:b/>
          <w:bCs/>
          <w:lang w:val="en-US"/>
        </w:rPr>
      </w:pPr>
    </w:p>
    <w:p w14:paraId="23E38AD5" w14:textId="77777777" w:rsidR="0091435A" w:rsidRDefault="0091435A" w:rsidP="00391F62">
      <w:pPr>
        <w:spacing w:after="0" w:line="276" w:lineRule="auto"/>
        <w:jc w:val="center"/>
        <w:rPr>
          <w:rFonts w:eastAsia="Calibri" w:cs="Times New Roman"/>
          <w:b/>
          <w:bCs/>
          <w:lang w:val="en-US"/>
        </w:rPr>
      </w:pPr>
    </w:p>
    <w:p w14:paraId="7F8454EA" w14:textId="6B51C74C" w:rsidR="00DF5372"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lastRenderedPageBreak/>
        <w:t>Neni 53</w:t>
      </w:r>
    </w:p>
    <w:p w14:paraId="42418E99" w14:textId="0CC83087" w:rsidR="00F000F2" w:rsidRPr="00F000F2" w:rsidRDefault="00DF5372" w:rsidP="00DF5372">
      <w:pPr>
        <w:pStyle w:val="Heading2"/>
        <w:rPr>
          <w:rFonts w:eastAsia="Times New Roman"/>
          <w:lang w:val="en-US"/>
        </w:rPr>
      </w:pPr>
      <w:bookmarkStart w:id="250" w:name="_Toc223986688"/>
      <w:bookmarkStart w:id="251" w:name="_Toc224243914"/>
      <w:bookmarkStart w:id="252" w:name="_Toc226714525"/>
      <w:r w:rsidRPr="00F000F2">
        <w:rPr>
          <w:rFonts w:eastAsia="Times New Roman"/>
          <w:lang w:val="en-US"/>
        </w:rPr>
        <w:t>Masat dhe shkeljet nga bizneset dhe institucionet</w:t>
      </w:r>
      <w:bookmarkEnd w:id="250"/>
      <w:bookmarkEnd w:id="251"/>
      <w:bookmarkEnd w:id="252"/>
    </w:p>
    <w:p w14:paraId="042EE20D" w14:textId="77777777" w:rsidR="00DF5372" w:rsidRDefault="00F000F2" w:rsidP="00DF5372">
      <w:pPr>
        <w:numPr>
          <w:ilvl w:val="0"/>
          <w:numId w:val="45"/>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Shkeljet më të shpeshta nga bizneset dhe institucionet përfshijnë:</w:t>
      </w:r>
      <w:r w:rsidR="00DF5372">
        <w:rPr>
          <w:rFonts w:eastAsia="Times New Roman" w:cs="Times New Roman"/>
          <w:szCs w:val="24"/>
          <w:lang w:val="en-US"/>
        </w:rPr>
        <w:t xml:space="preserve"> </w:t>
      </w:r>
    </w:p>
    <w:p w14:paraId="0403789D" w14:textId="75245D2E" w:rsidR="00DF5372" w:rsidRPr="00DF5372" w:rsidRDefault="00F000F2" w:rsidP="00DF5372">
      <w:pPr>
        <w:pStyle w:val="ListParagraph"/>
        <w:numPr>
          <w:ilvl w:val="0"/>
          <w:numId w:val="88"/>
        </w:numPr>
        <w:spacing w:before="100" w:beforeAutospacing="1" w:after="100" w:afterAutospacing="1"/>
        <w:rPr>
          <w:rFonts w:ascii="Times New Roman" w:eastAsia="Times New Roman" w:hAnsi="Times New Roman" w:cs="Times New Roman"/>
          <w:sz w:val="24"/>
          <w:szCs w:val="28"/>
        </w:rPr>
      </w:pPr>
      <w:r w:rsidRPr="00DF5372">
        <w:rPr>
          <w:rFonts w:ascii="Times New Roman" w:eastAsia="Times New Roman" w:hAnsi="Times New Roman" w:cs="Times New Roman"/>
          <w:sz w:val="24"/>
          <w:szCs w:val="28"/>
        </w:rPr>
        <w:t>Mosndarjen e mbetjeve sipas fraksioneve të përcaktuara;</w:t>
      </w:r>
      <w:r w:rsidR="00DF5372" w:rsidRPr="00DF5372">
        <w:rPr>
          <w:rFonts w:ascii="Times New Roman" w:eastAsia="Times New Roman" w:hAnsi="Times New Roman" w:cs="Times New Roman"/>
          <w:sz w:val="24"/>
          <w:szCs w:val="28"/>
        </w:rPr>
        <w:t xml:space="preserve"> </w:t>
      </w:r>
    </w:p>
    <w:p w14:paraId="1467F216" w14:textId="5B9254B0" w:rsidR="00DF5372" w:rsidRPr="00DF5372" w:rsidRDefault="00F000F2" w:rsidP="00DF5372">
      <w:pPr>
        <w:pStyle w:val="ListParagraph"/>
        <w:numPr>
          <w:ilvl w:val="0"/>
          <w:numId w:val="88"/>
        </w:numPr>
        <w:spacing w:before="100" w:beforeAutospacing="1" w:after="100" w:afterAutospacing="1"/>
        <w:rPr>
          <w:rFonts w:ascii="Times New Roman" w:eastAsia="Times New Roman" w:hAnsi="Times New Roman" w:cs="Times New Roman"/>
          <w:sz w:val="24"/>
          <w:szCs w:val="28"/>
        </w:rPr>
      </w:pPr>
      <w:r w:rsidRPr="00DF5372">
        <w:rPr>
          <w:rFonts w:ascii="Times New Roman" w:eastAsia="Times New Roman" w:hAnsi="Times New Roman" w:cs="Times New Roman"/>
          <w:sz w:val="24"/>
          <w:szCs w:val="28"/>
        </w:rPr>
        <w:t>Hedhjen e mbetjeve voluminoze, ndërtimore ose të rrezikshme në mënyrë të papërshtatshme;</w:t>
      </w:r>
      <w:r w:rsidR="00DF5372" w:rsidRPr="00DF5372">
        <w:rPr>
          <w:rFonts w:ascii="Times New Roman" w:eastAsia="Times New Roman" w:hAnsi="Times New Roman" w:cs="Times New Roman"/>
          <w:sz w:val="24"/>
          <w:szCs w:val="28"/>
        </w:rPr>
        <w:t xml:space="preserve"> </w:t>
      </w:r>
    </w:p>
    <w:p w14:paraId="22B03F84" w14:textId="6DEC9114" w:rsidR="00DF5372" w:rsidRPr="00DF5372" w:rsidRDefault="00F000F2" w:rsidP="00DF5372">
      <w:pPr>
        <w:pStyle w:val="ListParagraph"/>
        <w:numPr>
          <w:ilvl w:val="0"/>
          <w:numId w:val="88"/>
        </w:numPr>
        <w:spacing w:before="100" w:beforeAutospacing="1" w:after="100" w:afterAutospacing="1"/>
        <w:rPr>
          <w:rFonts w:ascii="Times New Roman" w:eastAsia="Times New Roman" w:hAnsi="Times New Roman" w:cs="Times New Roman"/>
          <w:sz w:val="24"/>
          <w:szCs w:val="28"/>
        </w:rPr>
      </w:pPr>
      <w:r w:rsidRPr="00DF5372">
        <w:rPr>
          <w:rFonts w:ascii="Times New Roman" w:eastAsia="Times New Roman" w:hAnsi="Times New Roman" w:cs="Times New Roman"/>
          <w:sz w:val="24"/>
          <w:szCs w:val="28"/>
        </w:rPr>
        <w:t>Mosrespektimin e kontratës së shërbimit të menaxhimit të mbetjeve;</w:t>
      </w:r>
      <w:r w:rsidR="00DF5372" w:rsidRPr="00DF5372">
        <w:rPr>
          <w:rFonts w:ascii="Times New Roman" w:eastAsia="Times New Roman" w:hAnsi="Times New Roman" w:cs="Times New Roman"/>
          <w:sz w:val="24"/>
          <w:szCs w:val="28"/>
        </w:rPr>
        <w:t xml:space="preserve"> </w:t>
      </w:r>
    </w:p>
    <w:p w14:paraId="680854A7" w14:textId="7880980F" w:rsidR="00F000F2" w:rsidRPr="00DF5372" w:rsidRDefault="00F000F2" w:rsidP="00DF5372">
      <w:pPr>
        <w:pStyle w:val="ListParagraph"/>
        <w:numPr>
          <w:ilvl w:val="0"/>
          <w:numId w:val="88"/>
        </w:numPr>
        <w:spacing w:before="100" w:beforeAutospacing="1" w:after="100" w:afterAutospacing="1"/>
        <w:rPr>
          <w:rFonts w:ascii="Times New Roman" w:eastAsia="Times New Roman" w:hAnsi="Times New Roman" w:cs="Times New Roman"/>
          <w:sz w:val="24"/>
          <w:szCs w:val="28"/>
        </w:rPr>
      </w:pPr>
      <w:r w:rsidRPr="00DF5372">
        <w:rPr>
          <w:rFonts w:ascii="Times New Roman" w:eastAsia="Times New Roman" w:hAnsi="Times New Roman" w:cs="Times New Roman"/>
          <w:sz w:val="24"/>
          <w:szCs w:val="28"/>
        </w:rPr>
        <w:t>Dëmtimin e kontejnerëve ose pajisjeve të operatorit.</w:t>
      </w:r>
    </w:p>
    <w:p w14:paraId="5B03E63E" w14:textId="77777777" w:rsidR="00DF5372" w:rsidRDefault="00F000F2" w:rsidP="00DF5372">
      <w:pPr>
        <w:numPr>
          <w:ilvl w:val="0"/>
          <w:numId w:val="45"/>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Masat që aplikohen për subjektet tregtare dhe institucionet përfshijnë:</w:t>
      </w:r>
    </w:p>
    <w:p w14:paraId="3F9BC69D" w14:textId="77323566" w:rsidR="00DF5372" w:rsidRPr="00DF5372" w:rsidRDefault="00F000F2" w:rsidP="00DF5372">
      <w:pPr>
        <w:pStyle w:val="ListParagraph"/>
        <w:numPr>
          <w:ilvl w:val="0"/>
          <w:numId w:val="89"/>
        </w:numPr>
        <w:spacing w:before="100" w:beforeAutospacing="1" w:after="100" w:afterAutospacing="1"/>
        <w:rPr>
          <w:rFonts w:ascii="Times New Roman" w:eastAsia="Times New Roman" w:hAnsi="Times New Roman" w:cs="Times New Roman"/>
          <w:sz w:val="24"/>
          <w:szCs w:val="28"/>
        </w:rPr>
      </w:pPr>
      <w:r w:rsidRPr="00DF5372">
        <w:rPr>
          <w:rFonts w:ascii="Times New Roman" w:eastAsia="Times New Roman" w:hAnsi="Times New Roman" w:cs="Times New Roman"/>
          <w:sz w:val="24"/>
          <w:szCs w:val="28"/>
        </w:rPr>
        <w:t>Njoftim dhe kërkesë për korrigjim të shkeljes;</w:t>
      </w:r>
    </w:p>
    <w:p w14:paraId="08221012" w14:textId="32F28978" w:rsidR="00DF5372" w:rsidRPr="00DF5372" w:rsidRDefault="00F000F2" w:rsidP="00DF5372">
      <w:pPr>
        <w:pStyle w:val="ListParagraph"/>
        <w:numPr>
          <w:ilvl w:val="0"/>
          <w:numId w:val="89"/>
        </w:numPr>
        <w:spacing w:before="100" w:beforeAutospacing="1" w:after="100" w:afterAutospacing="1"/>
        <w:rPr>
          <w:rFonts w:ascii="Times New Roman" w:eastAsia="Times New Roman" w:hAnsi="Times New Roman" w:cs="Times New Roman"/>
          <w:sz w:val="24"/>
          <w:szCs w:val="28"/>
        </w:rPr>
      </w:pPr>
      <w:r w:rsidRPr="00DF5372">
        <w:rPr>
          <w:rFonts w:ascii="Times New Roman" w:eastAsia="Times New Roman" w:hAnsi="Times New Roman" w:cs="Times New Roman"/>
          <w:sz w:val="24"/>
          <w:szCs w:val="28"/>
        </w:rPr>
        <w:t>Gjobë administrative dhe detyrim për kompensim të dëmit të shkaktuar;</w:t>
      </w:r>
      <w:r w:rsidR="00DF5372" w:rsidRPr="00DF5372">
        <w:rPr>
          <w:rFonts w:ascii="Times New Roman" w:eastAsia="Times New Roman" w:hAnsi="Times New Roman" w:cs="Times New Roman"/>
          <w:sz w:val="24"/>
          <w:szCs w:val="28"/>
        </w:rPr>
        <w:t xml:space="preserve"> </w:t>
      </w:r>
    </w:p>
    <w:p w14:paraId="22A4790A" w14:textId="38CA13E4" w:rsidR="00F000F2" w:rsidRPr="00DF5372" w:rsidRDefault="00F000F2" w:rsidP="00DF5372">
      <w:pPr>
        <w:pStyle w:val="ListParagraph"/>
        <w:numPr>
          <w:ilvl w:val="0"/>
          <w:numId w:val="89"/>
        </w:numPr>
        <w:spacing w:before="100" w:beforeAutospacing="1" w:after="100" w:afterAutospacing="1"/>
        <w:rPr>
          <w:rFonts w:ascii="Times New Roman" w:eastAsia="Times New Roman" w:hAnsi="Times New Roman" w:cs="Times New Roman"/>
          <w:sz w:val="24"/>
          <w:szCs w:val="28"/>
        </w:rPr>
      </w:pPr>
      <w:r w:rsidRPr="00DF5372">
        <w:rPr>
          <w:rFonts w:ascii="Times New Roman" w:eastAsia="Times New Roman" w:hAnsi="Times New Roman" w:cs="Times New Roman"/>
          <w:sz w:val="24"/>
          <w:szCs w:val="28"/>
        </w:rPr>
        <w:t>Pezullim i grumbullimit ose ndërprerje e shërbimit për subjektin në rast shkeljesh të përsëritura.</w:t>
      </w:r>
    </w:p>
    <w:p w14:paraId="1AC43D77" w14:textId="77777777" w:rsidR="00F000F2" w:rsidRPr="00F000F2" w:rsidRDefault="00F000F2" w:rsidP="00DF5372">
      <w:pPr>
        <w:numPr>
          <w:ilvl w:val="0"/>
          <w:numId w:val="45"/>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Bashkia mund të ndërmarrë procedura ligjore për shkeljet serioze që rrezikojnë mjedisin ose sigurinë publike.</w:t>
      </w:r>
    </w:p>
    <w:p w14:paraId="6FF659B5" w14:textId="3B57981C" w:rsidR="00DF5372"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54</w:t>
      </w:r>
    </w:p>
    <w:p w14:paraId="68BC99B2" w14:textId="189A398E" w:rsidR="00F000F2" w:rsidRPr="00F000F2" w:rsidRDefault="00DF5372" w:rsidP="00DF5372">
      <w:pPr>
        <w:pStyle w:val="Heading2"/>
        <w:rPr>
          <w:rFonts w:eastAsia="Times New Roman"/>
          <w:lang w:val="en-US"/>
        </w:rPr>
      </w:pPr>
      <w:bookmarkStart w:id="253" w:name="_Toc226714526"/>
      <w:r w:rsidRPr="00F000F2">
        <w:rPr>
          <w:rFonts w:eastAsia="Times New Roman"/>
          <w:lang w:val="en-US"/>
        </w:rPr>
        <w:t>Zbatimi i masave</w:t>
      </w:r>
      <w:bookmarkEnd w:id="253"/>
    </w:p>
    <w:p w14:paraId="26612E16" w14:textId="77777777" w:rsidR="00F000F2" w:rsidRPr="00F000F2" w:rsidRDefault="00F000F2" w:rsidP="00DF5372">
      <w:pPr>
        <w:numPr>
          <w:ilvl w:val="0"/>
          <w:numId w:val="46"/>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Masat administrative dhe gjobat zbatohen nga inspektorati i Bashkisë dhe strukturat e autorizuara për monitorim.</w:t>
      </w:r>
    </w:p>
    <w:p w14:paraId="6FF4023E" w14:textId="77777777" w:rsidR="00DF5372" w:rsidRDefault="00F000F2" w:rsidP="00DF5372">
      <w:pPr>
        <w:numPr>
          <w:ilvl w:val="0"/>
          <w:numId w:val="46"/>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Procesi i zbatimit përfshin:</w:t>
      </w:r>
      <w:r w:rsidR="00DF5372">
        <w:rPr>
          <w:rFonts w:eastAsia="Times New Roman" w:cs="Times New Roman"/>
          <w:szCs w:val="24"/>
          <w:lang w:val="en-US"/>
        </w:rPr>
        <w:t xml:space="preserve"> </w:t>
      </w:r>
    </w:p>
    <w:p w14:paraId="47CC4DAB" w14:textId="31DDE0C9" w:rsidR="00DF5372" w:rsidRPr="00DF5372" w:rsidRDefault="00F000F2" w:rsidP="00DF5372">
      <w:pPr>
        <w:pStyle w:val="ListParagraph"/>
        <w:numPr>
          <w:ilvl w:val="0"/>
          <w:numId w:val="90"/>
        </w:numPr>
        <w:spacing w:before="100" w:beforeAutospacing="1" w:after="100" w:afterAutospacing="1"/>
        <w:rPr>
          <w:rFonts w:ascii="Times New Roman" w:eastAsia="Times New Roman" w:hAnsi="Times New Roman" w:cs="Times New Roman"/>
          <w:sz w:val="24"/>
          <w:szCs w:val="28"/>
        </w:rPr>
      </w:pPr>
      <w:r w:rsidRPr="00DF5372">
        <w:rPr>
          <w:rFonts w:ascii="Times New Roman" w:eastAsia="Times New Roman" w:hAnsi="Times New Roman" w:cs="Times New Roman"/>
          <w:sz w:val="24"/>
          <w:szCs w:val="28"/>
        </w:rPr>
        <w:t>Hartimin e procesverbalit të shkeljes;</w:t>
      </w:r>
      <w:r w:rsidR="00DF5372" w:rsidRPr="00DF5372">
        <w:rPr>
          <w:rFonts w:ascii="Times New Roman" w:eastAsia="Times New Roman" w:hAnsi="Times New Roman" w:cs="Times New Roman"/>
          <w:sz w:val="24"/>
          <w:szCs w:val="28"/>
        </w:rPr>
        <w:t xml:space="preserve"> </w:t>
      </w:r>
    </w:p>
    <w:p w14:paraId="53972DBB" w14:textId="59F18037" w:rsidR="00DF5372" w:rsidRPr="00DF5372" w:rsidRDefault="00F000F2" w:rsidP="00DF5372">
      <w:pPr>
        <w:pStyle w:val="ListParagraph"/>
        <w:numPr>
          <w:ilvl w:val="0"/>
          <w:numId w:val="90"/>
        </w:numPr>
        <w:spacing w:before="100" w:beforeAutospacing="1" w:after="100" w:afterAutospacing="1"/>
        <w:rPr>
          <w:rFonts w:ascii="Times New Roman" w:eastAsia="Times New Roman" w:hAnsi="Times New Roman" w:cs="Times New Roman"/>
          <w:sz w:val="24"/>
          <w:szCs w:val="28"/>
        </w:rPr>
      </w:pPr>
      <w:r w:rsidRPr="00DF5372">
        <w:rPr>
          <w:rFonts w:ascii="Times New Roman" w:eastAsia="Times New Roman" w:hAnsi="Times New Roman" w:cs="Times New Roman"/>
          <w:sz w:val="24"/>
          <w:szCs w:val="28"/>
        </w:rPr>
        <w:t>Njoftimin zyrtar të subjektit përgjegjës;</w:t>
      </w:r>
      <w:r w:rsidR="00DF5372" w:rsidRPr="00DF5372">
        <w:rPr>
          <w:rFonts w:ascii="Times New Roman" w:eastAsia="Times New Roman" w:hAnsi="Times New Roman" w:cs="Times New Roman"/>
          <w:sz w:val="24"/>
          <w:szCs w:val="28"/>
        </w:rPr>
        <w:t xml:space="preserve"> </w:t>
      </w:r>
    </w:p>
    <w:p w14:paraId="7931D576" w14:textId="5A15017B" w:rsidR="00F000F2" w:rsidRPr="00DF5372" w:rsidRDefault="00F000F2" w:rsidP="00DF5372">
      <w:pPr>
        <w:pStyle w:val="ListParagraph"/>
        <w:numPr>
          <w:ilvl w:val="0"/>
          <w:numId w:val="90"/>
        </w:numPr>
        <w:spacing w:before="100" w:beforeAutospacing="1" w:after="100" w:afterAutospacing="1"/>
        <w:rPr>
          <w:rFonts w:ascii="Times New Roman" w:eastAsia="Times New Roman" w:hAnsi="Times New Roman" w:cs="Times New Roman"/>
          <w:sz w:val="24"/>
          <w:szCs w:val="28"/>
        </w:rPr>
      </w:pPr>
      <w:r w:rsidRPr="00DF5372">
        <w:rPr>
          <w:rFonts w:ascii="Times New Roman" w:eastAsia="Times New Roman" w:hAnsi="Times New Roman" w:cs="Times New Roman"/>
          <w:sz w:val="24"/>
          <w:szCs w:val="28"/>
        </w:rPr>
        <w:t>Afatin për përmbushjen e detyrimit ose apelimin e masës.</w:t>
      </w:r>
    </w:p>
    <w:p w14:paraId="07D6F70C" w14:textId="77777777" w:rsidR="00F000F2" w:rsidRPr="00F000F2" w:rsidRDefault="00F000F2" w:rsidP="00DF5372">
      <w:pPr>
        <w:numPr>
          <w:ilvl w:val="0"/>
          <w:numId w:val="46"/>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Për shkelje të përsëritura, Bashkia ka të drejtë të aplikoje masa të përshkallëzuara, përfshirë penalitete më të larta ose ndërprerje të shërbimit.</w:t>
      </w:r>
    </w:p>
    <w:p w14:paraId="5CD03F7B" w14:textId="77777777" w:rsidR="00F000F2" w:rsidRPr="00F000F2" w:rsidRDefault="00F000F2" w:rsidP="00DF5372">
      <w:pPr>
        <w:numPr>
          <w:ilvl w:val="0"/>
          <w:numId w:val="46"/>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Monitorimi i zbatimit bëhet periodikisht dhe rezultatet përdoren për përmirësimin e sistemit të menaxhimit të mbetjeve.</w:t>
      </w:r>
    </w:p>
    <w:p w14:paraId="21950951" w14:textId="77777777" w:rsidR="0091435A" w:rsidRDefault="0091435A" w:rsidP="00391F62">
      <w:pPr>
        <w:spacing w:after="0" w:line="276" w:lineRule="auto"/>
        <w:jc w:val="center"/>
        <w:rPr>
          <w:rFonts w:eastAsia="Calibri" w:cs="Times New Roman"/>
          <w:b/>
          <w:bCs/>
          <w:lang w:val="en-US"/>
        </w:rPr>
      </w:pPr>
    </w:p>
    <w:p w14:paraId="43E0CDB4" w14:textId="77777777" w:rsidR="0091435A" w:rsidRDefault="0091435A" w:rsidP="00391F62">
      <w:pPr>
        <w:spacing w:after="0" w:line="276" w:lineRule="auto"/>
        <w:jc w:val="center"/>
        <w:rPr>
          <w:rFonts w:eastAsia="Calibri" w:cs="Times New Roman"/>
          <w:b/>
          <w:bCs/>
          <w:lang w:val="en-US"/>
        </w:rPr>
      </w:pPr>
    </w:p>
    <w:p w14:paraId="19ECABC3" w14:textId="77777777" w:rsidR="0091435A" w:rsidRDefault="0091435A" w:rsidP="00391F62">
      <w:pPr>
        <w:spacing w:after="0" w:line="276" w:lineRule="auto"/>
        <w:jc w:val="center"/>
        <w:rPr>
          <w:rFonts w:eastAsia="Calibri" w:cs="Times New Roman"/>
          <w:b/>
          <w:bCs/>
          <w:lang w:val="en-US"/>
        </w:rPr>
      </w:pPr>
    </w:p>
    <w:p w14:paraId="5C0B387E" w14:textId="77777777" w:rsidR="0091435A" w:rsidRDefault="0091435A" w:rsidP="00391F62">
      <w:pPr>
        <w:spacing w:after="0" w:line="276" w:lineRule="auto"/>
        <w:jc w:val="center"/>
        <w:rPr>
          <w:rFonts w:eastAsia="Calibri" w:cs="Times New Roman"/>
          <w:b/>
          <w:bCs/>
          <w:lang w:val="en-US"/>
        </w:rPr>
      </w:pPr>
    </w:p>
    <w:p w14:paraId="63FDC51E" w14:textId="35832C31" w:rsidR="00DF5372"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lastRenderedPageBreak/>
        <w:t>Neni 55</w:t>
      </w:r>
    </w:p>
    <w:p w14:paraId="397A621E" w14:textId="23AD7AC6" w:rsidR="00F000F2" w:rsidRPr="00F000F2" w:rsidRDefault="00DF5372" w:rsidP="00DF5372">
      <w:pPr>
        <w:pStyle w:val="Heading2"/>
        <w:rPr>
          <w:rFonts w:eastAsia="Times New Roman"/>
          <w:lang w:val="en-US"/>
        </w:rPr>
      </w:pPr>
      <w:bookmarkStart w:id="254" w:name="_Toc223986689"/>
      <w:bookmarkStart w:id="255" w:name="_Toc224243915"/>
      <w:bookmarkStart w:id="256" w:name="_Toc226714527"/>
      <w:r w:rsidRPr="00F000F2">
        <w:rPr>
          <w:rFonts w:eastAsia="Times New Roman"/>
          <w:lang w:val="en-US"/>
        </w:rPr>
        <w:t>Procedurat e ankesave dhe sugjerimeve</w:t>
      </w:r>
      <w:bookmarkEnd w:id="254"/>
      <w:bookmarkEnd w:id="255"/>
      <w:bookmarkEnd w:id="256"/>
    </w:p>
    <w:p w14:paraId="2712FE5A" w14:textId="77777777" w:rsidR="00F000F2" w:rsidRPr="00F000F2" w:rsidRDefault="00F000F2" w:rsidP="00DF5372">
      <w:pPr>
        <w:numPr>
          <w:ilvl w:val="0"/>
          <w:numId w:val="48"/>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Çdo qytetar, familjar, biznes ose institucion ka të drejtë të paraqesë ankesa, komente ose sugjerime lidhur me shërbimin e menaxhimit të mbetjeve.</w:t>
      </w:r>
    </w:p>
    <w:p w14:paraId="3A2081B3" w14:textId="77777777" w:rsidR="00DF5372" w:rsidRDefault="00F000F2" w:rsidP="00DF5372">
      <w:pPr>
        <w:numPr>
          <w:ilvl w:val="0"/>
          <w:numId w:val="48"/>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Ankesa dhe sugjerimet pranohen nga Bashkia përmes:</w:t>
      </w:r>
      <w:r w:rsidR="00DF5372">
        <w:rPr>
          <w:rFonts w:eastAsia="Times New Roman" w:cs="Times New Roman"/>
          <w:szCs w:val="24"/>
          <w:lang w:val="en-US"/>
        </w:rPr>
        <w:t xml:space="preserve"> </w:t>
      </w:r>
    </w:p>
    <w:p w14:paraId="3C2FCED9" w14:textId="68F49318" w:rsidR="00DF5372" w:rsidRPr="00DF5372" w:rsidRDefault="00F000F2" w:rsidP="00DF5372">
      <w:pPr>
        <w:pStyle w:val="ListParagraph"/>
        <w:numPr>
          <w:ilvl w:val="0"/>
          <w:numId w:val="91"/>
        </w:numPr>
        <w:spacing w:before="100" w:beforeAutospacing="1" w:after="100" w:afterAutospacing="1"/>
        <w:rPr>
          <w:rFonts w:ascii="Times New Roman" w:eastAsia="Times New Roman" w:hAnsi="Times New Roman" w:cs="Times New Roman"/>
          <w:sz w:val="24"/>
          <w:szCs w:val="28"/>
        </w:rPr>
      </w:pPr>
      <w:r w:rsidRPr="00DF5372">
        <w:rPr>
          <w:rFonts w:ascii="Times New Roman" w:eastAsia="Times New Roman" w:hAnsi="Times New Roman" w:cs="Times New Roman"/>
          <w:sz w:val="24"/>
          <w:szCs w:val="28"/>
        </w:rPr>
        <w:t>Sporteleve të shërbimit publik;</w:t>
      </w:r>
      <w:r w:rsidR="00DF5372" w:rsidRPr="00DF5372">
        <w:rPr>
          <w:rFonts w:ascii="Times New Roman" w:eastAsia="Times New Roman" w:hAnsi="Times New Roman" w:cs="Times New Roman"/>
          <w:sz w:val="24"/>
          <w:szCs w:val="28"/>
        </w:rPr>
        <w:t xml:space="preserve"> </w:t>
      </w:r>
    </w:p>
    <w:p w14:paraId="76680E51" w14:textId="78B2746F" w:rsidR="00DF5372" w:rsidRPr="00DF5372" w:rsidRDefault="00F000F2" w:rsidP="00DF5372">
      <w:pPr>
        <w:pStyle w:val="ListParagraph"/>
        <w:numPr>
          <w:ilvl w:val="0"/>
          <w:numId w:val="91"/>
        </w:numPr>
        <w:spacing w:before="100" w:beforeAutospacing="1" w:after="100" w:afterAutospacing="1"/>
        <w:rPr>
          <w:rFonts w:ascii="Times New Roman" w:eastAsia="Times New Roman" w:hAnsi="Times New Roman" w:cs="Times New Roman"/>
          <w:sz w:val="24"/>
          <w:szCs w:val="28"/>
        </w:rPr>
      </w:pPr>
      <w:r w:rsidRPr="00DF5372">
        <w:rPr>
          <w:rFonts w:ascii="Times New Roman" w:eastAsia="Times New Roman" w:hAnsi="Times New Roman" w:cs="Times New Roman"/>
          <w:sz w:val="24"/>
          <w:szCs w:val="28"/>
        </w:rPr>
        <w:t>Platformave elektronike të Bashkisë;</w:t>
      </w:r>
      <w:r w:rsidR="00DF5372" w:rsidRPr="00DF5372">
        <w:rPr>
          <w:rFonts w:ascii="Times New Roman" w:eastAsia="Times New Roman" w:hAnsi="Times New Roman" w:cs="Times New Roman"/>
          <w:sz w:val="24"/>
          <w:szCs w:val="28"/>
        </w:rPr>
        <w:t xml:space="preserve"> </w:t>
      </w:r>
    </w:p>
    <w:p w14:paraId="679928A7" w14:textId="222FF3BC" w:rsidR="00DF5372" w:rsidRPr="00DF5372" w:rsidRDefault="00F000F2" w:rsidP="00DF5372">
      <w:pPr>
        <w:pStyle w:val="ListParagraph"/>
        <w:numPr>
          <w:ilvl w:val="0"/>
          <w:numId w:val="91"/>
        </w:numPr>
        <w:spacing w:before="100" w:beforeAutospacing="1" w:after="100" w:afterAutospacing="1"/>
        <w:rPr>
          <w:rFonts w:ascii="Times New Roman" w:eastAsia="Times New Roman" w:hAnsi="Times New Roman" w:cs="Times New Roman"/>
          <w:sz w:val="24"/>
          <w:szCs w:val="28"/>
        </w:rPr>
      </w:pPr>
      <w:r w:rsidRPr="00DF5372">
        <w:rPr>
          <w:rFonts w:ascii="Times New Roman" w:eastAsia="Times New Roman" w:hAnsi="Times New Roman" w:cs="Times New Roman"/>
          <w:sz w:val="24"/>
          <w:szCs w:val="28"/>
        </w:rPr>
        <w:t>Telefonit ose email-it të dedikuar për shërbimin e menaxhimit të mbetjeve;</w:t>
      </w:r>
      <w:r w:rsidR="00DF5372" w:rsidRPr="00DF5372">
        <w:rPr>
          <w:rFonts w:ascii="Times New Roman" w:eastAsia="Times New Roman" w:hAnsi="Times New Roman" w:cs="Times New Roman"/>
          <w:sz w:val="24"/>
          <w:szCs w:val="28"/>
        </w:rPr>
        <w:t xml:space="preserve"> </w:t>
      </w:r>
    </w:p>
    <w:p w14:paraId="1EB49A4A" w14:textId="11B33DA6" w:rsidR="00F000F2" w:rsidRPr="00DF5372" w:rsidRDefault="00F000F2" w:rsidP="00DF5372">
      <w:pPr>
        <w:pStyle w:val="ListParagraph"/>
        <w:numPr>
          <w:ilvl w:val="0"/>
          <w:numId w:val="91"/>
        </w:numPr>
        <w:spacing w:before="100" w:beforeAutospacing="1" w:after="100" w:afterAutospacing="1"/>
        <w:rPr>
          <w:rFonts w:ascii="Times New Roman" w:eastAsia="Times New Roman" w:hAnsi="Times New Roman" w:cs="Times New Roman"/>
          <w:sz w:val="24"/>
          <w:szCs w:val="28"/>
        </w:rPr>
      </w:pPr>
      <w:r w:rsidRPr="00DF5372">
        <w:rPr>
          <w:rFonts w:ascii="Times New Roman" w:eastAsia="Times New Roman" w:hAnsi="Times New Roman" w:cs="Times New Roman"/>
          <w:sz w:val="24"/>
          <w:szCs w:val="28"/>
        </w:rPr>
        <w:t>Formularëve të dorëzuar drejtpërdrejt në njësitë administrative.</w:t>
      </w:r>
    </w:p>
    <w:p w14:paraId="118FC953" w14:textId="77777777" w:rsidR="00F000F2" w:rsidRPr="00F000F2" w:rsidRDefault="00F000F2" w:rsidP="00DF5372">
      <w:pPr>
        <w:numPr>
          <w:ilvl w:val="0"/>
          <w:numId w:val="48"/>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Ankesa duhet të përmbajë të paktën: emrin dhe kontaktin e subjektit, përshkrimin e shkeljes ose problemit, vendndodhjen dhe datën e ngjarjes.</w:t>
      </w:r>
    </w:p>
    <w:p w14:paraId="542B30B8" w14:textId="77777777" w:rsidR="00F000F2" w:rsidRPr="00F000F2" w:rsidRDefault="00F000F2" w:rsidP="00DF5372">
      <w:pPr>
        <w:numPr>
          <w:ilvl w:val="0"/>
          <w:numId w:val="48"/>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Bashkia shqyrton çdo ankesë brenda afatit të përcaktuar nga legjislacioni në fuqi, zakonisht jo më shumë se 15 ditë pune nga marrja e saj.</w:t>
      </w:r>
    </w:p>
    <w:p w14:paraId="17F8EC32" w14:textId="77777777" w:rsidR="00F000F2" w:rsidRPr="00F000F2" w:rsidRDefault="00F000F2" w:rsidP="00DF5372">
      <w:pPr>
        <w:numPr>
          <w:ilvl w:val="0"/>
          <w:numId w:val="48"/>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Pas shqyrtimit, Bashkia informon subjektin mbi vendimin e marrë dhe masat që do të ndërmerren për zgjidhjen e problemit.</w:t>
      </w:r>
    </w:p>
    <w:p w14:paraId="4389FC7A" w14:textId="77777777" w:rsidR="00F000F2" w:rsidRPr="00F000F2" w:rsidRDefault="00F000F2" w:rsidP="00DF5372">
      <w:pPr>
        <w:numPr>
          <w:ilvl w:val="0"/>
          <w:numId w:val="48"/>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Sugjerimet e pranueshme mund të përdoren për përmirësimin e shërbimit, ndërgjegjësimin e komunitetit dhe hartimin e politikave të reja për menaxhimin e mbetjeve.</w:t>
      </w:r>
    </w:p>
    <w:p w14:paraId="1FA7A4A5" w14:textId="0443154B" w:rsidR="00F000F2" w:rsidRDefault="00F000F2" w:rsidP="00DF5372">
      <w:pPr>
        <w:numPr>
          <w:ilvl w:val="0"/>
          <w:numId w:val="48"/>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Subjektet kanë të drejtë të ankohen më tej në organet përkatëse në rast moszgjidhjeje ose mospërputhjeje me ligjin.</w:t>
      </w:r>
    </w:p>
    <w:p w14:paraId="1C948849" w14:textId="1ED822AB" w:rsidR="0091435A" w:rsidRDefault="0091435A" w:rsidP="0091435A">
      <w:pPr>
        <w:spacing w:before="100" w:beforeAutospacing="1" w:after="100" w:afterAutospacing="1" w:line="276" w:lineRule="auto"/>
        <w:rPr>
          <w:rFonts w:eastAsia="Times New Roman" w:cs="Times New Roman"/>
          <w:szCs w:val="24"/>
          <w:lang w:val="en-US"/>
        </w:rPr>
      </w:pPr>
    </w:p>
    <w:p w14:paraId="64B6B53D" w14:textId="77777777" w:rsidR="0091435A" w:rsidRPr="00F000F2" w:rsidRDefault="0091435A" w:rsidP="0091435A">
      <w:pPr>
        <w:spacing w:before="100" w:beforeAutospacing="1" w:after="100" w:afterAutospacing="1" w:line="276" w:lineRule="auto"/>
        <w:rPr>
          <w:rFonts w:eastAsia="Times New Roman" w:cs="Times New Roman"/>
          <w:szCs w:val="24"/>
          <w:lang w:val="en-US"/>
        </w:rPr>
      </w:pPr>
    </w:p>
    <w:p w14:paraId="7D641CFD" w14:textId="42640225" w:rsidR="00F000F2" w:rsidRPr="00F000F2" w:rsidRDefault="00DF5372" w:rsidP="00DF5372">
      <w:pPr>
        <w:pStyle w:val="Heading1"/>
        <w:rPr>
          <w:rFonts w:eastAsia="Times New Roman"/>
          <w:lang w:val="en-US"/>
        </w:rPr>
      </w:pPr>
      <w:bookmarkStart w:id="257" w:name="_Toc223986690"/>
      <w:bookmarkStart w:id="258" w:name="_Toc224243916"/>
      <w:bookmarkStart w:id="259" w:name="_Toc226714528"/>
      <w:r>
        <w:rPr>
          <w:rFonts w:eastAsia="Times New Roman"/>
          <w:lang w:val="en-US"/>
        </w:rPr>
        <w:t xml:space="preserve">KREU IX: </w:t>
      </w:r>
      <w:r w:rsidR="00F000F2" w:rsidRPr="00F000F2">
        <w:rPr>
          <w:rFonts w:eastAsia="Times New Roman"/>
          <w:lang w:val="en-US"/>
        </w:rPr>
        <w:t>DISPOZITA FINALE</w:t>
      </w:r>
      <w:bookmarkEnd w:id="257"/>
      <w:bookmarkEnd w:id="258"/>
      <w:bookmarkEnd w:id="259"/>
    </w:p>
    <w:p w14:paraId="20EBF182" w14:textId="77777777" w:rsidR="00DF5372" w:rsidRDefault="00DF5372" w:rsidP="00391F62">
      <w:pPr>
        <w:spacing w:after="0" w:line="276" w:lineRule="auto"/>
        <w:jc w:val="center"/>
        <w:rPr>
          <w:rFonts w:eastAsia="Calibri" w:cs="Times New Roman"/>
          <w:b/>
          <w:bCs/>
          <w:lang w:val="en-US"/>
        </w:rPr>
      </w:pPr>
    </w:p>
    <w:p w14:paraId="517E7C5E" w14:textId="16E11C46" w:rsidR="00DF5372"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56</w:t>
      </w:r>
    </w:p>
    <w:p w14:paraId="4972E0CD" w14:textId="70AE9FF2" w:rsidR="00F000F2" w:rsidRPr="00F000F2" w:rsidRDefault="00DF5372" w:rsidP="00DF5372">
      <w:pPr>
        <w:pStyle w:val="Heading2"/>
        <w:rPr>
          <w:rFonts w:eastAsia="Times New Roman"/>
          <w:lang w:val="en-US"/>
        </w:rPr>
      </w:pPr>
      <w:bookmarkStart w:id="260" w:name="_Toc223986691"/>
      <w:bookmarkStart w:id="261" w:name="_Toc224243917"/>
      <w:bookmarkStart w:id="262" w:name="_Toc226714529"/>
      <w:r w:rsidRPr="00F000F2">
        <w:rPr>
          <w:rFonts w:eastAsia="Times New Roman"/>
          <w:lang w:val="en-US"/>
        </w:rPr>
        <w:t>Afatet e zbatimit të rregullores</w:t>
      </w:r>
      <w:bookmarkEnd w:id="260"/>
      <w:bookmarkEnd w:id="261"/>
      <w:bookmarkEnd w:id="262"/>
    </w:p>
    <w:p w14:paraId="5726E50C" w14:textId="77777777" w:rsidR="00F000F2" w:rsidRPr="00F000F2" w:rsidRDefault="00F000F2" w:rsidP="00DF5372">
      <w:pPr>
        <w:numPr>
          <w:ilvl w:val="0"/>
          <w:numId w:val="49"/>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Zbatimi i kësaj rregulloreje fillon gradualisht sipas skemave të miratuara për ndarjen e mbetjeve në burim dhe grumbullimin e tyre.</w:t>
      </w:r>
    </w:p>
    <w:p w14:paraId="65152623" w14:textId="77777777" w:rsidR="00DF5372" w:rsidRDefault="00F000F2" w:rsidP="00DF5372">
      <w:pPr>
        <w:numPr>
          <w:ilvl w:val="0"/>
          <w:numId w:val="49"/>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Afatet kryesore për zbatimin janë:</w:t>
      </w:r>
      <w:r w:rsidR="00DF5372">
        <w:rPr>
          <w:rFonts w:eastAsia="Times New Roman" w:cs="Times New Roman"/>
          <w:szCs w:val="24"/>
          <w:lang w:val="en-US"/>
        </w:rPr>
        <w:t xml:space="preserve"> </w:t>
      </w:r>
    </w:p>
    <w:p w14:paraId="76663650" w14:textId="3A99580C" w:rsidR="00DF5372" w:rsidRPr="00DF5372" w:rsidRDefault="00F000F2" w:rsidP="00DF5372">
      <w:pPr>
        <w:pStyle w:val="ListParagraph"/>
        <w:numPr>
          <w:ilvl w:val="0"/>
          <w:numId w:val="92"/>
        </w:numPr>
        <w:spacing w:before="100" w:beforeAutospacing="1" w:after="100" w:afterAutospacing="1"/>
        <w:rPr>
          <w:rFonts w:ascii="Times New Roman" w:eastAsia="Times New Roman" w:hAnsi="Times New Roman" w:cs="Times New Roman"/>
          <w:sz w:val="24"/>
          <w:szCs w:val="28"/>
        </w:rPr>
      </w:pPr>
      <w:r w:rsidRPr="00DF5372">
        <w:rPr>
          <w:rFonts w:ascii="Times New Roman" w:eastAsia="Times New Roman" w:hAnsi="Times New Roman" w:cs="Times New Roman"/>
          <w:sz w:val="24"/>
          <w:szCs w:val="28"/>
        </w:rPr>
        <w:t>Brenda 30 ditëve nga miratimi për informimin e komunitetit dhe ndërgjegjësimin e përdoruesve;</w:t>
      </w:r>
      <w:r w:rsidR="00DF5372" w:rsidRPr="00DF5372">
        <w:rPr>
          <w:rFonts w:ascii="Times New Roman" w:eastAsia="Times New Roman" w:hAnsi="Times New Roman" w:cs="Times New Roman"/>
          <w:sz w:val="24"/>
          <w:szCs w:val="28"/>
        </w:rPr>
        <w:t xml:space="preserve"> </w:t>
      </w:r>
    </w:p>
    <w:p w14:paraId="5E5E96E1" w14:textId="76CB9791" w:rsidR="00DF5372" w:rsidRPr="00DF5372" w:rsidRDefault="00F000F2" w:rsidP="00DF5372">
      <w:pPr>
        <w:pStyle w:val="ListParagraph"/>
        <w:numPr>
          <w:ilvl w:val="0"/>
          <w:numId w:val="92"/>
        </w:numPr>
        <w:spacing w:before="100" w:beforeAutospacing="1" w:after="100" w:afterAutospacing="1"/>
        <w:rPr>
          <w:rFonts w:ascii="Times New Roman" w:eastAsia="Times New Roman" w:hAnsi="Times New Roman" w:cs="Times New Roman"/>
          <w:sz w:val="24"/>
          <w:szCs w:val="28"/>
        </w:rPr>
      </w:pPr>
      <w:r w:rsidRPr="00DF5372">
        <w:rPr>
          <w:rFonts w:ascii="Times New Roman" w:eastAsia="Times New Roman" w:hAnsi="Times New Roman" w:cs="Times New Roman"/>
          <w:sz w:val="24"/>
          <w:szCs w:val="28"/>
        </w:rPr>
        <w:t>Brenda 60 ditëve për vendosjen dhe shpërndarjen e infrastrukturës për ndarjen e mbetjeve;</w:t>
      </w:r>
      <w:r w:rsidR="00DF5372" w:rsidRPr="00DF5372">
        <w:rPr>
          <w:rFonts w:ascii="Times New Roman" w:eastAsia="Times New Roman" w:hAnsi="Times New Roman" w:cs="Times New Roman"/>
          <w:sz w:val="24"/>
          <w:szCs w:val="28"/>
        </w:rPr>
        <w:t xml:space="preserve"> </w:t>
      </w:r>
    </w:p>
    <w:p w14:paraId="0A2DEFA1" w14:textId="455267FE" w:rsidR="00F000F2" w:rsidRPr="00DF5372" w:rsidRDefault="00F000F2" w:rsidP="00DF5372">
      <w:pPr>
        <w:pStyle w:val="ListParagraph"/>
        <w:numPr>
          <w:ilvl w:val="0"/>
          <w:numId w:val="92"/>
        </w:numPr>
        <w:spacing w:before="100" w:beforeAutospacing="1" w:after="100" w:afterAutospacing="1"/>
        <w:rPr>
          <w:rFonts w:ascii="Times New Roman" w:eastAsia="Times New Roman" w:hAnsi="Times New Roman" w:cs="Times New Roman"/>
          <w:sz w:val="24"/>
          <w:szCs w:val="28"/>
        </w:rPr>
      </w:pPr>
      <w:r w:rsidRPr="00DF5372">
        <w:rPr>
          <w:rFonts w:ascii="Times New Roman" w:eastAsia="Times New Roman" w:hAnsi="Times New Roman" w:cs="Times New Roman"/>
          <w:sz w:val="24"/>
          <w:szCs w:val="28"/>
        </w:rPr>
        <w:lastRenderedPageBreak/>
        <w:t>Zbatimi i plotë i skemave dhe tarifave për të gjithë përdoruesit brenda 90 ditëve nga miratimi.</w:t>
      </w:r>
    </w:p>
    <w:p w14:paraId="1F4EA70B" w14:textId="77777777" w:rsidR="00F000F2" w:rsidRPr="00F000F2" w:rsidRDefault="00F000F2" w:rsidP="00DF5372">
      <w:pPr>
        <w:numPr>
          <w:ilvl w:val="0"/>
          <w:numId w:val="49"/>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Bashkia ka të drejtën të përshtatë afatet sipas nevojave operative, por çdo ndryshim njoftohet zyrtarisht për komunitetin dhe përdoruesit.</w:t>
      </w:r>
    </w:p>
    <w:p w14:paraId="276B0346" w14:textId="77777777" w:rsidR="00F000F2" w:rsidRPr="00F000F2" w:rsidRDefault="00F000F2" w:rsidP="00391F62">
      <w:pPr>
        <w:spacing w:after="0" w:line="276" w:lineRule="auto"/>
        <w:jc w:val="left"/>
        <w:rPr>
          <w:rFonts w:eastAsia="Times New Roman" w:cs="Times New Roman"/>
          <w:szCs w:val="24"/>
          <w:lang w:val="en-US"/>
        </w:rPr>
      </w:pPr>
    </w:p>
    <w:p w14:paraId="0D641F80" w14:textId="5506673F" w:rsidR="003B009C" w:rsidRPr="00F000F2" w:rsidRDefault="00F000F2" w:rsidP="0091435A">
      <w:pPr>
        <w:spacing w:after="0" w:line="276" w:lineRule="auto"/>
        <w:jc w:val="center"/>
        <w:rPr>
          <w:rFonts w:eastAsia="Calibri" w:cs="Times New Roman"/>
          <w:b/>
          <w:bCs/>
          <w:lang w:val="en-US"/>
        </w:rPr>
      </w:pPr>
      <w:r w:rsidRPr="00F000F2">
        <w:rPr>
          <w:rFonts w:eastAsia="Calibri" w:cs="Times New Roman"/>
          <w:b/>
          <w:bCs/>
          <w:lang w:val="en-US"/>
        </w:rPr>
        <w:t>Neni 57</w:t>
      </w:r>
    </w:p>
    <w:p w14:paraId="1A08C6A1" w14:textId="42015DC8" w:rsidR="00F000F2" w:rsidRPr="00F000F2" w:rsidRDefault="003B009C" w:rsidP="003B009C">
      <w:pPr>
        <w:pStyle w:val="Heading2"/>
        <w:rPr>
          <w:rFonts w:eastAsia="Times New Roman"/>
          <w:lang w:val="en-US"/>
        </w:rPr>
      </w:pPr>
      <w:bookmarkStart w:id="263" w:name="_Toc223986692"/>
      <w:bookmarkStart w:id="264" w:name="_Toc224243918"/>
      <w:bookmarkStart w:id="265" w:name="_Toc226714530"/>
      <w:r w:rsidRPr="00F000F2">
        <w:rPr>
          <w:rFonts w:eastAsia="Times New Roman"/>
          <w:lang w:val="en-US"/>
        </w:rPr>
        <w:t>Hyrja në fuqi e rregullores</w:t>
      </w:r>
      <w:bookmarkEnd w:id="263"/>
      <w:bookmarkEnd w:id="264"/>
      <w:bookmarkEnd w:id="265"/>
    </w:p>
    <w:p w14:paraId="5DB8D6B8" w14:textId="77777777" w:rsidR="00F000F2" w:rsidRPr="00F000F2" w:rsidRDefault="00F000F2" w:rsidP="00DF5372">
      <w:pPr>
        <w:numPr>
          <w:ilvl w:val="0"/>
          <w:numId w:val="50"/>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Kjo rregullore hyn në fuqi menjëherë pas miratimit të saj nga Këshilli Bashkiak dhe publikimit në Fletoren Zyrtare të Bashkisë Kolonjë.</w:t>
      </w:r>
    </w:p>
    <w:p w14:paraId="17122E95" w14:textId="77777777" w:rsidR="00F000F2" w:rsidRPr="00F000F2" w:rsidRDefault="00F000F2" w:rsidP="00DF5372">
      <w:pPr>
        <w:numPr>
          <w:ilvl w:val="0"/>
          <w:numId w:val="50"/>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Të gjitha aktet e mëparshme që janë në kundërshtim me këtë rregullore konsiderohen të pavlefshme, përveç rasteve ku kjo rregullore parashikon ndryshe.</w:t>
      </w:r>
    </w:p>
    <w:p w14:paraId="2F91C686" w14:textId="77777777" w:rsidR="00F000F2" w:rsidRPr="00F000F2" w:rsidRDefault="00F000F2" w:rsidP="00DF5372">
      <w:pPr>
        <w:numPr>
          <w:ilvl w:val="0"/>
          <w:numId w:val="50"/>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Të gjithë përdoruesit, familjarët, bizneset dhe institucionet janë të detyruar të zbatojnë rregulloren nga data e hyrjes në fuqi.</w:t>
      </w:r>
    </w:p>
    <w:p w14:paraId="0679C598" w14:textId="77777777" w:rsidR="00F000F2" w:rsidRPr="00F000F2" w:rsidRDefault="00F000F2" w:rsidP="00DF5372">
      <w:pPr>
        <w:numPr>
          <w:ilvl w:val="0"/>
          <w:numId w:val="50"/>
        </w:numPr>
        <w:spacing w:before="100" w:beforeAutospacing="1" w:after="100" w:afterAutospacing="1" w:line="276" w:lineRule="auto"/>
        <w:rPr>
          <w:rFonts w:eastAsia="Times New Roman" w:cs="Times New Roman"/>
          <w:szCs w:val="24"/>
          <w:lang w:val="en-US"/>
        </w:rPr>
      </w:pPr>
      <w:r w:rsidRPr="00F000F2">
        <w:rPr>
          <w:rFonts w:eastAsia="Times New Roman" w:cs="Times New Roman"/>
          <w:szCs w:val="24"/>
          <w:lang w:val="en-US"/>
        </w:rPr>
        <w:t>Bashkia monitoron zbatimin e rregullores dhe merr masat për sanksionimin e shkeljeve sipas nenit 31 dhe neneve përkatëse të masave administrative.</w:t>
      </w:r>
    </w:p>
    <w:p w14:paraId="089E1391" w14:textId="77777777" w:rsidR="00F000F2" w:rsidRPr="00F000F2" w:rsidRDefault="00F000F2" w:rsidP="00391F62">
      <w:pPr>
        <w:spacing w:after="200" w:line="276" w:lineRule="auto"/>
        <w:jc w:val="left"/>
        <w:rPr>
          <w:rFonts w:ascii="Calibri" w:eastAsia="Calibri" w:hAnsi="Calibri" w:cs="Times New Roman"/>
          <w:szCs w:val="24"/>
          <w:lang w:val="en-US"/>
        </w:rPr>
      </w:pPr>
    </w:p>
    <w:p w14:paraId="03A8D94C" w14:textId="7FA4E603" w:rsidR="00F000F2" w:rsidRPr="00F000F2" w:rsidRDefault="00F000F2" w:rsidP="00391F62">
      <w:pPr>
        <w:spacing w:line="276" w:lineRule="auto"/>
        <w:rPr>
          <w:lang w:val="en-US"/>
        </w:rPr>
      </w:pPr>
    </w:p>
    <w:p w14:paraId="74190423" w14:textId="7EC0A713" w:rsidR="00F000F2" w:rsidRDefault="00F000F2" w:rsidP="00391F62">
      <w:pPr>
        <w:spacing w:line="276" w:lineRule="auto"/>
        <w:rPr>
          <w:lang w:val="it-IT"/>
        </w:rPr>
      </w:pPr>
    </w:p>
    <w:p w14:paraId="3FD6878D" w14:textId="241B0B9C" w:rsidR="00F000F2" w:rsidRDefault="00F000F2" w:rsidP="00391F62">
      <w:pPr>
        <w:spacing w:line="276" w:lineRule="auto"/>
        <w:rPr>
          <w:lang w:val="it-IT"/>
        </w:rPr>
      </w:pPr>
    </w:p>
    <w:p w14:paraId="3C991BEA" w14:textId="58D0BB58" w:rsidR="00F000F2" w:rsidRDefault="00F000F2" w:rsidP="00391F62">
      <w:pPr>
        <w:spacing w:line="276" w:lineRule="auto"/>
        <w:rPr>
          <w:lang w:val="it-IT"/>
        </w:rPr>
      </w:pPr>
    </w:p>
    <w:p w14:paraId="5AB008EB" w14:textId="2E52F311" w:rsidR="00F000F2" w:rsidRDefault="00F000F2" w:rsidP="00391F62">
      <w:pPr>
        <w:spacing w:line="276" w:lineRule="auto"/>
        <w:rPr>
          <w:lang w:val="it-IT"/>
        </w:rPr>
      </w:pPr>
    </w:p>
    <w:p w14:paraId="3F43A8E5" w14:textId="21B32B3D" w:rsidR="00F000F2" w:rsidRDefault="00F000F2" w:rsidP="00391F62">
      <w:pPr>
        <w:spacing w:line="276" w:lineRule="auto"/>
        <w:rPr>
          <w:lang w:val="it-IT"/>
        </w:rPr>
      </w:pPr>
    </w:p>
    <w:p w14:paraId="718E9906" w14:textId="06918188" w:rsidR="00F000F2" w:rsidRDefault="00F000F2" w:rsidP="00391F62">
      <w:pPr>
        <w:spacing w:line="276" w:lineRule="auto"/>
        <w:rPr>
          <w:lang w:val="it-IT"/>
        </w:rPr>
      </w:pPr>
    </w:p>
    <w:p w14:paraId="1722E5BF" w14:textId="30D491BA" w:rsidR="00F000F2" w:rsidRDefault="00F000F2" w:rsidP="00391F62">
      <w:pPr>
        <w:spacing w:line="276" w:lineRule="auto"/>
        <w:rPr>
          <w:lang w:val="it-IT"/>
        </w:rPr>
      </w:pPr>
    </w:p>
    <w:p w14:paraId="3AD23615" w14:textId="2D71A9FB" w:rsidR="00F000F2" w:rsidRDefault="00F000F2" w:rsidP="00391F62">
      <w:pPr>
        <w:spacing w:line="276" w:lineRule="auto"/>
        <w:rPr>
          <w:lang w:val="it-IT"/>
        </w:rPr>
      </w:pPr>
    </w:p>
    <w:p w14:paraId="7C92E0AA" w14:textId="29C1DBD6" w:rsidR="00F000F2" w:rsidRDefault="00F000F2" w:rsidP="00391F62">
      <w:pPr>
        <w:spacing w:line="276" w:lineRule="auto"/>
        <w:rPr>
          <w:lang w:val="it-IT"/>
        </w:rPr>
      </w:pPr>
    </w:p>
    <w:p w14:paraId="0D1B60CF" w14:textId="6E5DA449" w:rsidR="00F000F2" w:rsidRDefault="00F000F2" w:rsidP="00391F62">
      <w:pPr>
        <w:spacing w:line="276" w:lineRule="auto"/>
        <w:rPr>
          <w:lang w:val="it-IT"/>
        </w:rPr>
      </w:pPr>
    </w:p>
    <w:p w14:paraId="0F16CE48" w14:textId="77777777" w:rsidR="00F000F2" w:rsidRPr="001C719D" w:rsidRDefault="00F000F2" w:rsidP="00391F62">
      <w:pPr>
        <w:spacing w:line="276" w:lineRule="auto"/>
        <w:rPr>
          <w:lang w:val="it-IT"/>
        </w:rPr>
      </w:pPr>
    </w:p>
    <w:sectPr w:rsidR="00F000F2" w:rsidRPr="001C719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68A2F" w14:textId="77777777" w:rsidR="00B04696" w:rsidRDefault="00B04696" w:rsidP="009A7680">
      <w:pPr>
        <w:spacing w:after="0" w:line="240" w:lineRule="auto"/>
      </w:pPr>
      <w:r>
        <w:separator/>
      </w:r>
    </w:p>
  </w:endnote>
  <w:endnote w:type="continuationSeparator" w:id="0">
    <w:p w14:paraId="3EB04ACA" w14:textId="77777777" w:rsidR="00B04696" w:rsidRDefault="00B04696" w:rsidP="009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5B789" w14:textId="77777777" w:rsidR="00B04696" w:rsidRDefault="00B04696" w:rsidP="009A7680">
      <w:pPr>
        <w:spacing w:after="0" w:line="240" w:lineRule="auto"/>
      </w:pPr>
      <w:r>
        <w:separator/>
      </w:r>
    </w:p>
  </w:footnote>
  <w:footnote w:type="continuationSeparator" w:id="0">
    <w:p w14:paraId="55831D40" w14:textId="77777777" w:rsidR="00B04696" w:rsidRDefault="00B04696" w:rsidP="009A7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9F994" w14:textId="187116ED" w:rsidR="00B04696" w:rsidRPr="006A1093" w:rsidRDefault="00B04696">
    <w:pPr>
      <w:pStyle w:val="Header"/>
      <w:rPr>
        <w:rFonts w:ascii="Times New Roman" w:hAnsi="Times New Roman" w:cs="Times New Roman"/>
      </w:rPr>
    </w:pPr>
    <w:r>
      <w:rPr>
        <w:rFonts w:ascii="Times New Roman" w:hAnsi="Times New Roman" w:cs="Times New Roman"/>
        <w:b/>
        <w:noProof/>
        <w:sz w:val="32"/>
      </w:rPr>
      <mc:AlternateContent>
        <mc:Choice Requires="wps">
          <w:drawing>
            <wp:anchor distT="0" distB="0" distL="114300" distR="114300" simplePos="0" relativeHeight="251659264" behindDoc="0" locked="0" layoutInCell="1" allowOverlap="1" wp14:anchorId="276B130E" wp14:editId="45894B27">
              <wp:simplePos x="0" y="0"/>
              <wp:positionH relativeFrom="margin">
                <wp:align>left</wp:align>
              </wp:positionH>
              <wp:positionV relativeFrom="paragraph">
                <wp:posOffset>247650</wp:posOffset>
              </wp:positionV>
              <wp:extent cx="59055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05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17102"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" strokecolor="#4472c4 [3204]" strokeweight=".5pt">
              <v:stroke joinstyle="miter"/>
              <w10:wrap anchorx="margin"/>
            </v:line>
          </w:pict>
        </mc:Fallback>
      </mc:AlternateContent>
    </w:r>
    <w:r w:rsidRPr="006A1093">
      <w:rPr>
        <w:rFonts w:ascii="Times New Roman" w:hAnsi="Times New Roman" w:cs="Times New Roman"/>
      </w:rPr>
      <w:t xml:space="preserve">Rregullorja për menaxhimin e MNU për Bashkinë </w:t>
    </w:r>
    <w:r>
      <w:rPr>
        <w:rFonts w:ascii="Times New Roman" w:hAnsi="Times New Roman" w:cs="Times New Roman"/>
      </w:rPr>
      <w:t>Kolonj</w:t>
    </w:r>
    <w:r w:rsidRPr="006A1093">
      <w:rPr>
        <w:rFonts w:ascii="Times New Roman" w:hAnsi="Times New Roman" w:cs="Times New Roman"/>
      </w:rPr>
      <w:t>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720C"/>
    <w:multiLevelType w:val="multilevel"/>
    <w:tmpl w:val="FCA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8713C"/>
    <w:multiLevelType w:val="hybridMultilevel"/>
    <w:tmpl w:val="D6480F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EC7094"/>
    <w:multiLevelType w:val="hybridMultilevel"/>
    <w:tmpl w:val="4EEE559A"/>
    <w:lvl w:ilvl="0" w:tplc="5B2C1CB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4639D"/>
    <w:multiLevelType w:val="multilevel"/>
    <w:tmpl w:val="A5E00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670E5"/>
    <w:multiLevelType w:val="multilevel"/>
    <w:tmpl w:val="9886E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7D4733"/>
    <w:multiLevelType w:val="hybridMultilevel"/>
    <w:tmpl w:val="802C93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8A5E74"/>
    <w:multiLevelType w:val="hybridMultilevel"/>
    <w:tmpl w:val="8EC21514"/>
    <w:lvl w:ilvl="0" w:tplc="04090017">
      <w:start w:val="1"/>
      <w:numFmt w:val="lowerLetter"/>
      <w:pStyle w:val="ListBullet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9654F"/>
    <w:multiLevelType w:val="multilevel"/>
    <w:tmpl w:val="2A0A0CD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1A6957"/>
    <w:multiLevelType w:val="multilevel"/>
    <w:tmpl w:val="D8A4B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E61589"/>
    <w:multiLevelType w:val="hybridMultilevel"/>
    <w:tmpl w:val="A202C654"/>
    <w:lvl w:ilvl="0" w:tplc="0409000F">
      <w:start w:val="1"/>
      <w:numFmt w:val="decimal"/>
      <w:pStyle w:val="List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59027B"/>
    <w:multiLevelType w:val="hybridMultilevel"/>
    <w:tmpl w:val="9836E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4F4551"/>
    <w:multiLevelType w:val="hybridMultilevel"/>
    <w:tmpl w:val="09EAD814"/>
    <w:lvl w:ilvl="0" w:tplc="D86AEC92">
      <w:start w:val="1"/>
      <w:numFmt w:val="bullet"/>
      <w:lvlText w:val=""/>
      <w:lvlJc w:val="left"/>
      <w:pPr>
        <w:ind w:left="388" w:hanging="360"/>
      </w:pPr>
      <w:rPr>
        <w:rFonts w:ascii="Wingdings" w:hAnsi="Wingdings" w:hint="default"/>
        <w:sz w:val="28"/>
      </w:rPr>
    </w:lvl>
    <w:lvl w:ilvl="1" w:tplc="041C0003" w:tentative="1">
      <w:start w:val="1"/>
      <w:numFmt w:val="bullet"/>
      <w:lvlText w:val="o"/>
      <w:lvlJc w:val="left"/>
      <w:pPr>
        <w:ind w:left="1108" w:hanging="360"/>
      </w:pPr>
      <w:rPr>
        <w:rFonts w:ascii="Courier New" w:hAnsi="Courier New" w:cs="Courier New" w:hint="default"/>
      </w:rPr>
    </w:lvl>
    <w:lvl w:ilvl="2" w:tplc="041C0005" w:tentative="1">
      <w:start w:val="1"/>
      <w:numFmt w:val="bullet"/>
      <w:lvlText w:val=""/>
      <w:lvlJc w:val="left"/>
      <w:pPr>
        <w:ind w:left="1828" w:hanging="360"/>
      </w:pPr>
      <w:rPr>
        <w:rFonts w:ascii="Wingdings" w:hAnsi="Wingdings" w:hint="default"/>
      </w:rPr>
    </w:lvl>
    <w:lvl w:ilvl="3" w:tplc="041C0001" w:tentative="1">
      <w:start w:val="1"/>
      <w:numFmt w:val="bullet"/>
      <w:lvlText w:val=""/>
      <w:lvlJc w:val="left"/>
      <w:pPr>
        <w:ind w:left="2548" w:hanging="360"/>
      </w:pPr>
      <w:rPr>
        <w:rFonts w:ascii="Symbol" w:hAnsi="Symbol" w:hint="default"/>
      </w:rPr>
    </w:lvl>
    <w:lvl w:ilvl="4" w:tplc="041C0003" w:tentative="1">
      <w:start w:val="1"/>
      <w:numFmt w:val="bullet"/>
      <w:lvlText w:val="o"/>
      <w:lvlJc w:val="left"/>
      <w:pPr>
        <w:ind w:left="3268" w:hanging="360"/>
      </w:pPr>
      <w:rPr>
        <w:rFonts w:ascii="Courier New" w:hAnsi="Courier New" w:cs="Courier New" w:hint="default"/>
      </w:rPr>
    </w:lvl>
    <w:lvl w:ilvl="5" w:tplc="041C0005" w:tentative="1">
      <w:start w:val="1"/>
      <w:numFmt w:val="bullet"/>
      <w:lvlText w:val=""/>
      <w:lvlJc w:val="left"/>
      <w:pPr>
        <w:ind w:left="3988" w:hanging="360"/>
      </w:pPr>
      <w:rPr>
        <w:rFonts w:ascii="Wingdings" w:hAnsi="Wingdings" w:hint="default"/>
      </w:rPr>
    </w:lvl>
    <w:lvl w:ilvl="6" w:tplc="041C0001" w:tentative="1">
      <w:start w:val="1"/>
      <w:numFmt w:val="bullet"/>
      <w:lvlText w:val=""/>
      <w:lvlJc w:val="left"/>
      <w:pPr>
        <w:ind w:left="4708" w:hanging="360"/>
      </w:pPr>
      <w:rPr>
        <w:rFonts w:ascii="Symbol" w:hAnsi="Symbol" w:hint="default"/>
      </w:rPr>
    </w:lvl>
    <w:lvl w:ilvl="7" w:tplc="041C0003" w:tentative="1">
      <w:start w:val="1"/>
      <w:numFmt w:val="bullet"/>
      <w:lvlText w:val="o"/>
      <w:lvlJc w:val="left"/>
      <w:pPr>
        <w:ind w:left="5428" w:hanging="360"/>
      </w:pPr>
      <w:rPr>
        <w:rFonts w:ascii="Courier New" w:hAnsi="Courier New" w:cs="Courier New" w:hint="default"/>
      </w:rPr>
    </w:lvl>
    <w:lvl w:ilvl="8" w:tplc="041C0005" w:tentative="1">
      <w:start w:val="1"/>
      <w:numFmt w:val="bullet"/>
      <w:lvlText w:val=""/>
      <w:lvlJc w:val="left"/>
      <w:pPr>
        <w:ind w:left="6148" w:hanging="360"/>
      </w:pPr>
      <w:rPr>
        <w:rFonts w:ascii="Wingdings" w:hAnsi="Wingdings" w:hint="default"/>
      </w:rPr>
    </w:lvl>
  </w:abstractNum>
  <w:abstractNum w:abstractNumId="12" w15:restartNumberingAfterBreak="0">
    <w:nsid w:val="171546EA"/>
    <w:multiLevelType w:val="hybridMultilevel"/>
    <w:tmpl w:val="7F3A68B0"/>
    <w:lvl w:ilvl="0" w:tplc="0409000F">
      <w:start w:val="1"/>
      <w:numFmt w:val="decimal"/>
      <w:pStyle w:val="ListBullet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86076"/>
    <w:multiLevelType w:val="hybridMultilevel"/>
    <w:tmpl w:val="8E94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104A3F"/>
    <w:multiLevelType w:val="hybridMultilevel"/>
    <w:tmpl w:val="46E673F6"/>
    <w:lvl w:ilvl="0" w:tplc="91E81880">
      <w:start w:val="1"/>
      <w:numFmt w:val="lowerRoman"/>
      <w:lvlText w:val="(%1)"/>
      <w:lvlJc w:val="center"/>
      <w:pPr>
        <w:ind w:left="626" w:hanging="360"/>
      </w:pPr>
      <w:rPr>
        <w:rFonts w:ascii="Times New Roman" w:hAnsi="Times New Roman" w:hint="default"/>
        <w:b w:val="0"/>
        <w:i w:val="0"/>
        <w:sz w:val="24"/>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15" w15:restartNumberingAfterBreak="0">
    <w:nsid w:val="19563992"/>
    <w:multiLevelType w:val="hybridMultilevel"/>
    <w:tmpl w:val="888610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ABB3FE8"/>
    <w:multiLevelType w:val="multilevel"/>
    <w:tmpl w:val="ECBC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BD7FB4"/>
    <w:multiLevelType w:val="hybridMultilevel"/>
    <w:tmpl w:val="7F86BEF8"/>
    <w:lvl w:ilvl="0" w:tplc="5B2C1CBE">
      <w:start w:val="1"/>
      <w:numFmt w:val="lowerLetter"/>
      <w:lvlText w:val="%1."/>
      <w:lvlJc w:val="left"/>
      <w:pPr>
        <w:ind w:left="720" w:hanging="360"/>
      </w:pPr>
      <w:rPr>
        <w:rFonts w:hint="default"/>
      </w:rPr>
    </w:lvl>
    <w:lvl w:ilvl="1" w:tplc="1A662D28">
      <w:start w:val="1"/>
      <w:numFmt w:val="bullet"/>
      <w:lvlText w:val=""/>
      <w:lvlJc w:val="left"/>
      <w:pPr>
        <w:ind w:left="1440" w:hanging="360"/>
      </w:pPr>
      <w:rPr>
        <w:rFonts w:ascii="Symbol" w:hAnsi="Symbol" w:hint="default"/>
      </w:rPr>
    </w:lvl>
    <w:lvl w:ilvl="2" w:tplc="D924C53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EB6BB0"/>
    <w:multiLevelType w:val="hybridMultilevel"/>
    <w:tmpl w:val="10F262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B3D39AB"/>
    <w:multiLevelType w:val="hybridMultilevel"/>
    <w:tmpl w:val="3CF285D4"/>
    <w:lvl w:ilvl="0" w:tplc="91E81880">
      <w:start w:val="1"/>
      <w:numFmt w:val="lowerRoman"/>
      <w:lvlText w:val="(%1)"/>
      <w:lvlJc w:val="center"/>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9E121B"/>
    <w:multiLevelType w:val="hybridMultilevel"/>
    <w:tmpl w:val="AB6863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ED33241"/>
    <w:multiLevelType w:val="multilevel"/>
    <w:tmpl w:val="26C6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40196D"/>
    <w:multiLevelType w:val="multilevel"/>
    <w:tmpl w:val="57A85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453CFC"/>
    <w:multiLevelType w:val="multilevel"/>
    <w:tmpl w:val="ABEC2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416E23"/>
    <w:multiLevelType w:val="hybridMultilevel"/>
    <w:tmpl w:val="0CA20C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22B0A96"/>
    <w:multiLevelType w:val="hybridMultilevel"/>
    <w:tmpl w:val="9D460B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3A77374"/>
    <w:multiLevelType w:val="hybridMultilevel"/>
    <w:tmpl w:val="476438E2"/>
    <w:lvl w:ilvl="0" w:tplc="253AAA3E">
      <w:start w:val="2"/>
      <w:numFmt w:val="decimal"/>
      <w:lvlText w:val="%1"/>
      <w:lvlJc w:val="left"/>
      <w:pPr>
        <w:ind w:left="885" w:hanging="720"/>
      </w:pPr>
      <w:rPr>
        <w:rFonts w:hint="default"/>
        <w:lang w:val="sq-AL" w:eastAsia="en-US" w:bidi="ar-SA"/>
      </w:rPr>
    </w:lvl>
    <w:lvl w:ilvl="1" w:tplc="B5A4E652">
      <w:numFmt w:val="none"/>
      <w:lvlText w:val=""/>
      <w:lvlJc w:val="left"/>
      <w:pPr>
        <w:tabs>
          <w:tab w:val="num" w:pos="360"/>
        </w:tabs>
      </w:pPr>
    </w:lvl>
    <w:lvl w:ilvl="2" w:tplc="99C22D78">
      <w:numFmt w:val="none"/>
      <w:lvlText w:val=""/>
      <w:lvlJc w:val="left"/>
      <w:pPr>
        <w:tabs>
          <w:tab w:val="num" w:pos="360"/>
        </w:tabs>
      </w:pPr>
    </w:lvl>
    <w:lvl w:ilvl="3" w:tplc="ACFE00C2">
      <w:start w:val="1"/>
      <w:numFmt w:val="lowerRoman"/>
      <w:lvlText w:val="%4."/>
      <w:lvlJc w:val="left"/>
      <w:pPr>
        <w:ind w:left="885" w:hanging="461"/>
        <w:jc w:val="right"/>
      </w:pPr>
      <w:rPr>
        <w:rFonts w:ascii="Arial MT" w:eastAsia="Arial MT" w:hAnsi="Arial MT" w:cs="Arial MT" w:hint="default"/>
        <w:b w:val="0"/>
        <w:bCs w:val="0"/>
        <w:i w:val="0"/>
        <w:iCs w:val="0"/>
        <w:spacing w:val="-2"/>
        <w:w w:val="99"/>
        <w:sz w:val="20"/>
        <w:szCs w:val="20"/>
        <w:lang w:val="sq-AL" w:eastAsia="en-US" w:bidi="ar-SA"/>
      </w:rPr>
    </w:lvl>
    <w:lvl w:ilvl="4" w:tplc="7F6E2618">
      <w:start w:val="1"/>
      <w:numFmt w:val="lowerRoman"/>
      <w:lvlText w:val="(%5)"/>
      <w:lvlJc w:val="left"/>
      <w:pPr>
        <w:ind w:left="878" w:hanging="356"/>
      </w:pPr>
      <w:rPr>
        <w:rFonts w:ascii="Arial MT" w:eastAsia="Arial MT" w:hAnsi="Arial MT" w:cs="Arial MT" w:hint="default"/>
        <w:b w:val="0"/>
        <w:bCs w:val="0"/>
        <w:i w:val="0"/>
        <w:iCs w:val="0"/>
        <w:spacing w:val="-2"/>
        <w:w w:val="99"/>
        <w:sz w:val="20"/>
        <w:szCs w:val="20"/>
        <w:lang w:val="sq-AL" w:eastAsia="en-US" w:bidi="ar-SA"/>
      </w:rPr>
    </w:lvl>
    <w:lvl w:ilvl="5" w:tplc="E5D6EC26">
      <w:numFmt w:val="bullet"/>
      <w:lvlText w:val="•"/>
      <w:lvlJc w:val="left"/>
      <w:pPr>
        <w:ind w:left="5401" w:hanging="356"/>
      </w:pPr>
      <w:rPr>
        <w:rFonts w:hint="default"/>
        <w:lang w:val="sq-AL" w:eastAsia="en-US" w:bidi="ar-SA"/>
      </w:rPr>
    </w:lvl>
    <w:lvl w:ilvl="6" w:tplc="EFFC27B2">
      <w:numFmt w:val="bullet"/>
      <w:lvlText w:val="•"/>
      <w:lvlJc w:val="left"/>
      <w:pPr>
        <w:ind w:left="6306" w:hanging="356"/>
      </w:pPr>
      <w:rPr>
        <w:rFonts w:hint="default"/>
        <w:lang w:val="sq-AL" w:eastAsia="en-US" w:bidi="ar-SA"/>
      </w:rPr>
    </w:lvl>
    <w:lvl w:ilvl="7" w:tplc="39B0A164">
      <w:numFmt w:val="bullet"/>
      <w:lvlText w:val="•"/>
      <w:lvlJc w:val="left"/>
      <w:pPr>
        <w:ind w:left="7210" w:hanging="356"/>
      </w:pPr>
      <w:rPr>
        <w:rFonts w:hint="default"/>
        <w:lang w:val="sq-AL" w:eastAsia="en-US" w:bidi="ar-SA"/>
      </w:rPr>
    </w:lvl>
    <w:lvl w:ilvl="8" w:tplc="F2868580">
      <w:numFmt w:val="bullet"/>
      <w:lvlText w:val="•"/>
      <w:lvlJc w:val="left"/>
      <w:pPr>
        <w:ind w:left="8114" w:hanging="356"/>
      </w:pPr>
      <w:rPr>
        <w:rFonts w:hint="default"/>
        <w:lang w:val="sq-AL" w:eastAsia="en-US" w:bidi="ar-SA"/>
      </w:rPr>
    </w:lvl>
  </w:abstractNum>
  <w:abstractNum w:abstractNumId="27" w15:restartNumberingAfterBreak="0">
    <w:nsid w:val="23FA740A"/>
    <w:multiLevelType w:val="hybridMultilevel"/>
    <w:tmpl w:val="F5820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8F40D2"/>
    <w:multiLevelType w:val="hybridMultilevel"/>
    <w:tmpl w:val="0E0E74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AC50CBF"/>
    <w:multiLevelType w:val="multilevel"/>
    <w:tmpl w:val="76422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1EA1A52"/>
    <w:multiLevelType w:val="multilevel"/>
    <w:tmpl w:val="D53CE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125AE7"/>
    <w:multiLevelType w:val="hybridMultilevel"/>
    <w:tmpl w:val="4C5CB440"/>
    <w:lvl w:ilvl="0" w:tplc="0409000D">
      <w:start w:val="1"/>
      <w:numFmt w:val="bullet"/>
      <w:pStyle w:val="ListNumber5"/>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4E4DE6"/>
    <w:multiLevelType w:val="multilevel"/>
    <w:tmpl w:val="90D6F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63603C0"/>
    <w:multiLevelType w:val="hybridMultilevel"/>
    <w:tmpl w:val="0F14E6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7E21E12"/>
    <w:multiLevelType w:val="multilevel"/>
    <w:tmpl w:val="A17A5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7F31280"/>
    <w:multiLevelType w:val="multilevel"/>
    <w:tmpl w:val="2BD04E82"/>
    <w:lvl w:ilvl="0">
      <w:start w:val="1"/>
      <w:numFmt w:val="decimal"/>
      <w:lvlText w:val="%1."/>
      <w:lvlJc w:val="left"/>
      <w:pPr>
        <w:tabs>
          <w:tab w:val="num" w:pos="720"/>
        </w:tabs>
        <w:ind w:left="720" w:hanging="360"/>
      </w:pPr>
    </w:lvl>
    <w:lvl w:ilvl="1">
      <w:start w:val="5"/>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C46B00"/>
    <w:multiLevelType w:val="hybridMultilevel"/>
    <w:tmpl w:val="373A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4962C4"/>
    <w:multiLevelType w:val="hybridMultilevel"/>
    <w:tmpl w:val="8A766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EA59E5"/>
    <w:multiLevelType w:val="hybridMultilevel"/>
    <w:tmpl w:val="EF0067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B0D21DA"/>
    <w:multiLevelType w:val="multilevel"/>
    <w:tmpl w:val="058C44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C665D36"/>
    <w:multiLevelType w:val="hybridMultilevel"/>
    <w:tmpl w:val="47223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F4D33F6"/>
    <w:multiLevelType w:val="hybridMultilevel"/>
    <w:tmpl w:val="3A6EF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FF14CC9"/>
    <w:multiLevelType w:val="hybridMultilevel"/>
    <w:tmpl w:val="0FAEF5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0611000"/>
    <w:multiLevelType w:val="multilevel"/>
    <w:tmpl w:val="03F8B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2237F4F"/>
    <w:multiLevelType w:val="multilevel"/>
    <w:tmpl w:val="94BC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791C03"/>
    <w:multiLevelType w:val="multilevel"/>
    <w:tmpl w:val="9546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620F3B"/>
    <w:multiLevelType w:val="hybridMultilevel"/>
    <w:tmpl w:val="0714C7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5A92801"/>
    <w:multiLevelType w:val="multilevel"/>
    <w:tmpl w:val="C8227E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70021AA"/>
    <w:multiLevelType w:val="hybridMultilevel"/>
    <w:tmpl w:val="42EA5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79D146F"/>
    <w:multiLevelType w:val="hybridMultilevel"/>
    <w:tmpl w:val="31D2C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B94347"/>
    <w:multiLevelType w:val="hybridMultilevel"/>
    <w:tmpl w:val="9F1A50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C0A6397"/>
    <w:multiLevelType w:val="multilevel"/>
    <w:tmpl w:val="DCFC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EE03322"/>
    <w:multiLevelType w:val="hybridMultilevel"/>
    <w:tmpl w:val="CD68BC7C"/>
    <w:lvl w:ilvl="0" w:tplc="91E81880">
      <w:start w:val="1"/>
      <w:numFmt w:val="lowerRoman"/>
      <w:lvlText w:val="(%1)"/>
      <w:lvlJc w:val="center"/>
      <w:pPr>
        <w:ind w:left="542" w:hanging="360"/>
      </w:pPr>
      <w:rPr>
        <w:rFonts w:ascii="Times New Roman" w:hAnsi="Times New Roman" w:hint="default"/>
        <w:b w:val="0"/>
        <w:i w:val="0"/>
        <w:sz w:val="24"/>
      </w:rPr>
    </w:lvl>
    <w:lvl w:ilvl="1" w:tplc="041C0003" w:tentative="1">
      <w:start w:val="1"/>
      <w:numFmt w:val="bullet"/>
      <w:lvlText w:val="o"/>
      <w:lvlJc w:val="left"/>
      <w:pPr>
        <w:ind w:left="1262" w:hanging="360"/>
      </w:pPr>
      <w:rPr>
        <w:rFonts w:ascii="Courier New" w:hAnsi="Courier New" w:cs="Courier New" w:hint="default"/>
      </w:rPr>
    </w:lvl>
    <w:lvl w:ilvl="2" w:tplc="041C0005" w:tentative="1">
      <w:start w:val="1"/>
      <w:numFmt w:val="bullet"/>
      <w:lvlText w:val=""/>
      <w:lvlJc w:val="left"/>
      <w:pPr>
        <w:ind w:left="1982" w:hanging="360"/>
      </w:pPr>
      <w:rPr>
        <w:rFonts w:ascii="Wingdings" w:hAnsi="Wingdings" w:hint="default"/>
      </w:rPr>
    </w:lvl>
    <w:lvl w:ilvl="3" w:tplc="041C0001" w:tentative="1">
      <w:start w:val="1"/>
      <w:numFmt w:val="bullet"/>
      <w:lvlText w:val=""/>
      <w:lvlJc w:val="left"/>
      <w:pPr>
        <w:ind w:left="2702" w:hanging="360"/>
      </w:pPr>
      <w:rPr>
        <w:rFonts w:ascii="Symbol" w:hAnsi="Symbol" w:hint="default"/>
      </w:rPr>
    </w:lvl>
    <w:lvl w:ilvl="4" w:tplc="041C0003" w:tentative="1">
      <w:start w:val="1"/>
      <w:numFmt w:val="bullet"/>
      <w:lvlText w:val="o"/>
      <w:lvlJc w:val="left"/>
      <w:pPr>
        <w:ind w:left="3422" w:hanging="360"/>
      </w:pPr>
      <w:rPr>
        <w:rFonts w:ascii="Courier New" w:hAnsi="Courier New" w:cs="Courier New" w:hint="default"/>
      </w:rPr>
    </w:lvl>
    <w:lvl w:ilvl="5" w:tplc="041C0005" w:tentative="1">
      <w:start w:val="1"/>
      <w:numFmt w:val="bullet"/>
      <w:lvlText w:val=""/>
      <w:lvlJc w:val="left"/>
      <w:pPr>
        <w:ind w:left="4142" w:hanging="360"/>
      </w:pPr>
      <w:rPr>
        <w:rFonts w:ascii="Wingdings" w:hAnsi="Wingdings" w:hint="default"/>
      </w:rPr>
    </w:lvl>
    <w:lvl w:ilvl="6" w:tplc="041C0001" w:tentative="1">
      <w:start w:val="1"/>
      <w:numFmt w:val="bullet"/>
      <w:lvlText w:val=""/>
      <w:lvlJc w:val="left"/>
      <w:pPr>
        <w:ind w:left="4862" w:hanging="360"/>
      </w:pPr>
      <w:rPr>
        <w:rFonts w:ascii="Symbol" w:hAnsi="Symbol" w:hint="default"/>
      </w:rPr>
    </w:lvl>
    <w:lvl w:ilvl="7" w:tplc="041C0003" w:tentative="1">
      <w:start w:val="1"/>
      <w:numFmt w:val="bullet"/>
      <w:lvlText w:val="o"/>
      <w:lvlJc w:val="left"/>
      <w:pPr>
        <w:ind w:left="5582" w:hanging="360"/>
      </w:pPr>
      <w:rPr>
        <w:rFonts w:ascii="Courier New" w:hAnsi="Courier New" w:cs="Courier New" w:hint="default"/>
      </w:rPr>
    </w:lvl>
    <w:lvl w:ilvl="8" w:tplc="041C0005" w:tentative="1">
      <w:start w:val="1"/>
      <w:numFmt w:val="bullet"/>
      <w:lvlText w:val=""/>
      <w:lvlJc w:val="left"/>
      <w:pPr>
        <w:ind w:left="6302" w:hanging="360"/>
      </w:pPr>
      <w:rPr>
        <w:rFonts w:ascii="Wingdings" w:hAnsi="Wingdings" w:hint="default"/>
      </w:rPr>
    </w:lvl>
  </w:abstractNum>
  <w:abstractNum w:abstractNumId="53" w15:restartNumberingAfterBreak="0">
    <w:nsid w:val="4F0F3891"/>
    <w:multiLevelType w:val="multilevel"/>
    <w:tmpl w:val="9E34D1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0BE57B5"/>
    <w:multiLevelType w:val="multilevel"/>
    <w:tmpl w:val="E0DA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1D475A8"/>
    <w:multiLevelType w:val="multilevel"/>
    <w:tmpl w:val="0A06E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2890A45"/>
    <w:multiLevelType w:val="multilevel"/>
    <w:tmpl w:val="3300F4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2D56D61"/>
    <w:multiLevelType w:val="hybridMultilevel"/>
    <w:tmpl w:val="FC3E908C"/>
    <w:lvl w:ilvl="0" w:tplc="91E81880">
      <w:start w:val="1"/>
      <w:numFmt w:val="lowerRoman"/>
      <w:lvlText w:val="(%1)"/>
      <w:lvlJc w:val="center"/>
      <w:pPr>
        <w:ind w:left="542" w:hanging="360"/>
      </w:pPr>
      <w:rPr>
        <w:rFonts w:ascii="Times New Roman" w:hAnsi="Times New Roman" w:hint="default"/>
        <w:b w:val="0"/>
        <w:i w:val="0"/>
        <w:sz w:val="24"/>
      </w:rPr>
    </w:lvl>
    <w:lvl w:ilvl="1" w:tplc="041C0003" w:tentative="1">
      <w:start w:val="1"/>
      <w:numFmt w:val="bullet"/>
      <w:lvlText w:val="o"/>
      <w:lvlJc w:val="left"/>
      <w:pPr>
        <w:ind w:left="1262" w:hanging="360"/>
      </w:pPr>
      <w:rPr>
        <w:rFonts w:ascii="Courier New" w:hAnsi="Courier New" w:cs="Courier New" w:hint="default"/>
      </w:rPr>
    </w:lvl>
    <w:lvl w:ilvl="2" w:tplc="041C0005" w:tentative="1">
      <w:start w:val="1"/>
      <w:numFmt w:val="bullet"/>
      <w:lvlText w:val=""/>
      <w:lvlJc w:val="left"/>
      <w:pPr>
        <w:ind w:left="1982" w:hanging="360"/>
      </w:pPr>
      <w:rPr>
        <w:rFonts w:ascii="Wingdings" w:hAnsi="Wingdings" w:hint="default"/>
      </w:rPr>
    </w:lvl>
    <w:lvl w:ilvl="3" w:tplc="041C0001" w:tentative="1">
      <w:start w:val="1"/>
      <w:numFmt w:val="bullet"/>
      <w:lvlText w:val=""/>
      <w:lvlJc w:val="left"/>
      <w:pPr>
        <w:ind w:left="2702" w:hanging="360"/>
      </w:pPr>
      <w:rPr>
        <w:rFonts w:ascii="Symbol" w:hAnsi="Symbol" w:hint="default"/>
      </w:rPr>
    </w:lvl>
    <w:lvl w:ilvl="4" w:tplc="041C0003" w:tentative="1">
      <w:start w:val="1"/>
      <w:numFmt w:val="bullet"/>
      <w:lvlText w:val="o"/>
      <w:lvlJc w:val="left"/>
      <w:pPr>
        <w:ind w:left="3422" w:hanging="360"/>
      </w:pPr>
      <w:rPr>
        <w:rFonts w:ascii="Courier New" w:hAnsi="Courier New" w:cs="Courier New" w:hint="default"/>
      </w:rPr>
    </w:lvl>
    <w:lvl w:ilvl="5" w:tplc="041C0005" w:tentative="1">
      <w:start w:val="1"/>
      <w:numFmt w:val="bullet"/>
      <w:lvlText w:val=""/>
      <w:lvlJc w:val="left"/>
      <w:pPr>
        <w:ind w:left="4142" w:hanging="360"/>
      </w:pPr>
      <w:rPr>
        <w:rFonts w:ascii="Wingdings" w:hAnsi="Wingdings" w:hint="default"/>
      </w:rPr>
    </w:lvl>
    <w:lvl w:ilvl="6" w:tplc="041C0001" w:tentative="1">
      <w:start w:val="1"/>
      <w:numFmt w:val="bullet"/>
      <w:lvlText w:val=""/>
      <w:lvlJc w:val="left"/>
      <w:pPr>
        <w:ind w:left="4862" w:hanging="360"/>
      </w:pPr>
      <w:rPr>
        <w:rFonts w:ascii="Symbol" w:hAnsi="Symbol" w:hint="default"/>
      </w:rPr>
    </w:lvl>
    <w:lvl w:ilvl="7" w:tplc="041C0003" w:tentative="1">
      <w:start w:val="1"/>
      <w:numFmt w:val="bullet"/>
      <w:lvlText w:val="o"/>
      <w:lvlJc w:val="left"/>
      <w:pPr>
        <w:ind w:left="5582" w:hanging="360"/>
      </w:pPr>
      <w:rPr>
        <w:rFonts w:ascii="Courier New" w:hAnsi="Courier New" w:cs="Courier New" w:hint="default"/>
      </w:rPr>
    </w:lvl>
    <w:lvl w:ilvl="8" w:tplc="041C0005" w:tentative="1">
      <w:start w:val="1"/>
      <w:numFmt w:val="bullet"/>
      <w:lvlText w:val=""/>
      <w:lvlJc w:val="left"/>
      <w:pPr>
        <w:ind w:left="6302" w:hanging="360"/>
      </w:pPr>
      <w:rPr>
        <w:rFonts w:ascii="Wingdings" w:hAnsi="Wingdings" w:hint="default"/>
      </w:rPr>
    </w:lvl>
  </w:abstractNum>
  <w:abstractNum w:abstractNumId="58" w15:restartNumberingAfterBreak="0">
    <w:nsid w:val="53F81090"/>
    <w:multiLevelType w:val="hybridMultilevel"/>
    <w:tmpl w:val="1BA4A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5670BE6"/>
    <w:multiLevelType w:val="hybridMultilevel"/>
    <w:tmpl w:val="46E29C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60A7B8A"/>
    <w:multiLevelType w:val="multilevel"/>
    <w:tmpl w:val="7F7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80524B"/>
    <w:multiLevelType w:val="multilevel"/>
    <w:tmpl w:val="9DC6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8D773F"/>
    <w:multiLevelType w:val="hybridMultilevel"/>
    <w:tmpl w:val="0B32C7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5C905878"/>
    <w:multiLevelType w:val="multilevel"/>
    <w:tmpl w:val="56CE9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053198F"/>
    <w:multiLevelType w:val="multilevel"/>
    <w:tmpl w:val="6B3A1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16406F8"/>
    <w:multiLevelType w:val="hybridMultilevel"/>
    <w:tmpl w:val="08027508"/>
    <w:lvl w:ilvl="0" w:tplc="0409000D">
      <w:start w:val="1"/>
      <w:numFmt w:val="bullet"/>
      <w:pStyle w:val="ListNumber4"/>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66" w15:restartNumberingAfterBreak="0">
    <w:nsid w:val="616D6B0A"/>
    <w:multiLevelType w:val="multilevel"/>
    <w:tmpl w:val="5618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936A82"/>
    <w:multiLevelType w:val="multilevel"/>
    <w:tmpl w:val="96DAA85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2F93E21"/>
    <w:multiLevelType w:val="hybridMultilevel"/>
    <w:tmpl w:val="8D0CA4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36E3210"/>
    <w:multiLevelType w:val="multilevel"/>
    <w:tmpl w:val="9E302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4D805A0"/>
    <w:multiLevelType w:val="multilevel"/>
    <w:tmpl w:val="09A6A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4EC7E40"/>
    <w:multiLevelType w:val="hybridMultilevel"/>
    <w:tmpl w:val="3FF880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653C6A8B"/>
    <w:multiLevelType w:val="multilevel"/>
    <w:tmpl w:val="595CB4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71859EE"/>
    <w:multiLevelType w:val="hybridMultilevel"/>
    <w:tmpl w:val="8B26A8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7C95F88"/>
    <w:multiLevelType w:val="multilevel"/>
    <w:tmpl w:val="4464F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81A68FC"/>
    <w:multiLevelType w:val="multilevel"/>
    <w:tmpl w:val="CD06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A004D20"/>
    <w:multiLevelType w:val="hybridMultilevel"/>
    <w:tmpl w:val="0766243E"/>
    <w:lvl w:ilvl="0" w:tplc="0409000B">
      <w:start w:val="1"/>
      <w:numFmt w:val="bullet"/>
      <w:pStyle w:val="ListBullet5"/>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A0F7EE9"/>
    <w:multiLevelType w:val="multilevel"/>
    <w:tmpl w:val="F012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A7A1BBA"/>
    <w:multiLevelType w:val="multilevel"/>
    <w:tmpl w:val="B5BE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AE35F6F"/>
    <w:multiLevelType w:val="hybridMultilevel"/>
    <w:tmpl w:val="DDB06212"/>
    <w:lvl w:ilvl="0" w:tplc="04090001">
      <w:start w:val="1"/>
      <w:numFmt w:val="bullet"/>
      <w:lvlText w:val=""/>
      <w:lvlJc w:val="left"/>
      <w:pPr>
        <w:ind w:left="1346" w:hanging="360"/>
      </w:pPr>
      <w:rPr>
        <w:rFonts w:ascii="Symbol" w:hAnsi="Symbol"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80" w15:restartNumberingAfterBreak="0">
    <w:nsid w:val="6B735A88"/>
    <w:multiLevelType w:val="multilevel"/>
    <w:tmpl w:val="CDBAD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C333B24"/>
    <w:multiLevelType w:val="hybridMultilevel"/>
    <w:tmpl w:val="2828DD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6DC27B83"/>
    <w:multiLevelType w:val="multilevel"/>
    <w:tmpl w:val="2CF64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E1C6A46"/>
    <w:multiLevelType w:val="multilevel"/>
    <w:tmpl w:val="A87E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FA25966"/>
    <w:multiLevelType w:val="hybridMultilevel"/>
    <w:tmpl w:val="CF58FC52"/>
    <w:lvl w:ilvl="0" w:tplc="0409000B">
      <w:start w:val="1"/>
      <w:numFmt w:val="bullet"/>
      <w:pStyle w:val="ListBullet4"/>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5" w15:restartNumberingAfterBreak="0">
    <w:nsid w:val="72E76955"/>
    <w:multiLevelType w:val="multilevel"/>
    <w:tmpl w:val="78AE3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63F2A38"/>
    <w:multiLevelType w:val="multilevel"/>
    <w:tmpl w:val="D0A0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7141E96"/>
    <w:multiLevelType w:val="multilevel"/>
    <w:tmpl w:val="4426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9C37895"/>
    <w:multiLevelType w:val="hybridMultilevel"/>
    <w:tmpl w:val="6714FB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7A73658D"/>
    <w:multiLevelType w:val="hybridMultilevel"/>
    <w:tmpl w:val="1ED4144E"/>
    <w:lvl w:ilvl="0" w:tplc="2B7A5CD4">
      <w:start w:val="3"/>
      <w:numFmt w:val="bullet"/>
      <w:lvlText w:val="-"/>
      <w:lvlJc w:val="left"/>
      <w:pPr>
        <w:ind w:left="780" w:hanging="360"/>
      </w:pPr>
      <w:rPr>
        <w:rFonts w:ascii="Times New Roman" w:eastAsiaTheme="minorEastAsia" w:hAnsi="Times New Roman" w:cs="Times New Roman" w:hint="default"/>
      </w:rPr>
    </w:lvl>
    <w:lvl w:ilvl="1" w:tplc="7218894C">
      <w:start w:val="1"/>
      <w:numFmt w:val="bullet"/>
      <w:lvlText w:val="•"/>
      <w:lvlJc w:val="left"/>
      <w:pPr>
        <w:ind w:left="1348" w:hanging="360"/>
      </w:pPr>
      <w:rPr>
        <w:rFonts w:ascii="Arial" w:hAnsi="Arial" w:hint="default"/>
      </w:rPr>
    </w:lvl>
    <w:lvl w:ilvl="2" w:tplc="0409000D">
      <w:start w:val="1"/>
      <w:numFmt w:val="bullet"/>
      <w:lvlText w:val=""/>
      <w:lvlJc w:val="left"/>
      <w:pPr>
        <w:ind w:left="1908" w:hanging="360"/>
      </w:pPr>
      <w:rPr>
        <w:rFonts w:ascii="Wingdings" w:hAnsi="Wingdings" w:hint="default"/>
      </w:rPr>
    </w:lvl>
    <w:lvl w:ilvl="3" w:tplc="041C0001" w:tentative="1">
      <w:start w:val="1"/>
      <w:numFmt w:val="bullet"/>
      <w:lvlText w:val=""/>
      <w:lvlJc w:val="left"/>
      <w:pPr>
        <w:ind w:left="2628" w:hanging="360"/>
      </w:pPr>
      <w:rPr>
        <w:rFonts w:ascii="Symbol" w:hAnsi="Symbol" w:hint="default"/>
      </w:rPr>
    </w:lvl>
    <w:lvl w:ilvl="4" w:tplc="041C0003" w:tentative="1">
      <w:start w:val="1"/>
      <w:numFmt w:val="bullet"/>
      <w:lvlText w:val="o"/>
      <w:lvlJc w:val="left"/>
      <w:pPr>
        <w:ind w:left="3348" w:hanging="360"/>
      </w:pPr>
      <w:rPr>
        <w:rFonts w:ascii="Courier New" w:hAnsi="Courier New" w:cs="Courier New" w:hint="default"/>
      </w:rPr>
    </w:lvl>
    <w:lvl w:ilvl="5" w:tplc="041C0005" w:tentative="1">
      <w:start w:val="1"/>
      <w:numFmt w:val="bullet"/>
      <w:lvlText w:val=""/>
      <w:lvlJc w:val="left"/>
      <w:pPr>
        <w:ind w:left="4068" w:hanging="360"/>
      </w:pPr>
      <w:rPr>
        <w:rFonts w:ascii="Wingdings" w:hAnsi="Wingdings" w:hint="default"/>
      </w:rPr>
    </w:lvl>
    <w:lvl w:ilvl="6" w:tplc="041C0001" w:tentative="1">
      <w:start w:val="1"/>
      <w:numFmt w:val="bullet"/>
      <w:lvlText w:val=""/>
      <w:lvlJc w:val="left"/>
      <w:pPr>
        <w:ind w:left="4788" w:hanging="360"/>
      </w:pPr>
      <w:rPr>
        <w:rFonts w:ascii="Symbol" w:hAnsi="Symbol" w:hint="default"/>
      </w:rPr>
    </w:lvl>
    <w:lvl w:ilvl="7" w:tplc="041C0003" w:tentative="1">
      <w:start w:val="1"/>
      <w:numFmt w:val="bullet"/>
      <w:lvlText w:val="o"/>
      <w:lvlJc w:val="left"/>
      <w:pPr>
        <w:ind w:left="5508" w:hanging="360"/>
      </w:pPr>
      <w:rPr>
        <w:rFonts w:ascii="Courier New" w:hAnsi="Courier New" w:cs="Courier New" w:hint="default"/>
      </w:rPr>
    </w:lvl>
    <w:lvl w:ilvl="8" w:tplc="041C0005" w:tentative="1">
      <w:start w:val="1"/>
      <w:numFmt w:val="bullet"/>
      <w:lvlText w:val=""/>
      <w:lvlJc w:val="left"/>
      <w:pPr>
        <w:ind w:left="6228" w:hanging="360"/>
      </w:pPr>
      <w:rPr>
        <w:rFonts w:ascii="Wingdings" w:hAnsi="Wingdings" w:hint="default"/>
      </w:rPr>
    </w:lvl>
  </w:abstractNum>
  <w:abstractNum w:abstractNumId="90" w15:restartNumberingAfterBreak="0">
    <w:nsid w:val="7D27065B"/>
    <w:multiLevelType w:val="multilevel"/>
    <w:tmpl w:val="E6EEF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E832FFE"/>
    <w:multiLevelType w:val="multilevel"/>
    <w:tmpl w:val="BFFA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9"/>
  </w:num>
  <w:num w:numId="3">
    <w:abstractNumId w:val="58"/>
  </w:num>
  <w:num w:numId="4">
    <w:abstractNumId w:val="2"/>
  </w:num>
  <w:num w:numId="5">
    <w:abstractNumId w:val="19"/>
  </w:num>
  <w:num w:numId="6">
    <w:abstractNumId w:val="17"/>
  </w:num>
  <w:num w:numId="7">
    <w:abstractNumId w:val="14"/>
  </w:num>
  <w:num w:numId="8">
    <w:abstractNumId w:val="9"/>
  </w:num>
  <w:num w:numId="9">
    <w:abstractNumId w:val="12"/>
  </w:num>
  <w:num w:numId="10">
    <w:abstractNumId w:val="6"/>
  </w:num>
  <w:num w:numId="11">
    <w:abstractNumId w:val="84"/>
  </w:num>
  <w:num w:numId="12">
    <w:abstractNumId w:val="76"/>
  </w:num>
  <w:num w:numId="13">
    <w:abstractNumId w:val="65"/>
  </w:num>
  <w:num w:numId="14">
    <w:abstractNumId w:val="31"/>
  </w:num>
  <w:num w:numId="15">
    <w:abstractNumId w:val="30"/>
  </w:num>
  <w:num w:numId="16">
    <w:abstractNumId w:val="7"/>
  </w:num>
  <w:num w:numId="17">
    <w:abstractNumId w:val="86"/>
  </w:num>
  <w:num w:numId="18">
    <w:abstractNumId w:val="69"/>
  </w:num>
  <w:num w:numId="19">
    <w:abstractNumId w:val="91"/>
  </w:num>
  <w:num w:numId="20">
    <w:abstractNumId w:val="39"/>
  </w:num>
  <w:num w:numId="21">
    <w:abstractNumId w:val="32"/>
  </w:num>
  <w:num w:numId="22">
    <w:abstractNumId w:val="56"/>
  </w:num>
  <w:num w:numId="23">
    <w:abstractNumId w:val="85"/>
  </w:num>
  <w:num w:numId="24">
    <w:abstractNumId w:val="0"/>
  </w:num>
  <w:num w:numId="25">
    <w:abstractNumId w:val="16"/>
  </w:num>
  <w:num w:numId="26">
    <w:abstractNumId w:val="22"/>
  </w:num>
  <w:num w:numId="27">
    <w:abstractNumId w:val="77"/>
  </w:num>
  <w:num w:numId="28">
    <w:abstractNumId w:val="8"/>
  </w:num>
  <w:num w:numId="29">
    <w:abstractNumId w:val="21"/>
  </w:num>
  <w:num w:numId="30">
    <w:abstractNumId w:val="63"/>
  </w:num>
  <w:num w:numId="31">
    <w:abstractNumId w:val="87"/>
  </w:num>
  <w:num w:numId="32">
    <w:abstractNumId w:val="90"/>
  </w:num>
  <w:num w:numId="33">
    <w:abstractNumId w:val="61"/>
  </w:num>
  <w:num w:numId="34">
    <w:abstractNumId w:val="64"/>
  </w:num>
  <w:num w:numId="35">
    <w:abstractNumId w:val="66"/>
  </w:num>
  <w:num w:numId="36">
    <w:abstractNumId w:val="35"/>
  </w:num>
  <w:num w:numId="37">
    <w:abstractNumId w:val="44"/>
  </w:num>
  <w:num w:numId="38">
    <w:abstractNumId w:val="51"/>
  </w:num>
  <w:num w:numId="39">
    <w:abstractNumId w:val="80"/>
  </w:num>
  <w:num w:numId="40">
    <w:abstractNumId w:val="3"/>
  </w:num>
  <w:num w:numId="41">
    <w:abstractNumId w:val="23"/>
  </w:num>
  <w:num w:numId="42">
    <w:abstractNumId w:val="29"/>
  </w:num>
  <w:num w:numId="43">
    <w:abstractNumId w:val="78"/>
  </w:num>
  <w:num w:numId="44">
    <w:abstractNumId w:val="43"/>
  </w:num>
  <w:num w:numId="45">
    <w:abstractNumId w:val="55"/>
  </w:num>
  <w:num w:numId="46">
    <w:abstractNumId w:val="74"/>
  </w:num>
  <w:num w:numId="47">
    <w:abstractNumId w:val="53"/>
  </w:num>
  <w:num w:numId="48">
    <w:abstractNumId w:val="70"/>
  </w:num>
  <w:num w:numId="49">
    <w:abstractNumId w:val="4"/>
  </w:num>
  <w:num w:numId="50">
    <w:abstractNumId w:val="34"/>
  </w:num>
  <w:num w:numId="51">
    <w:abstractNumId w:val="49"/>
  </w:num>
  <w:num w:numId="52">
    <w:abstractNumId w:val="52"/>
  </w:num>
  <w:num w:numId="53">
    <w:abstractNumId w:val="48"/>
  </w:num>
  <w:num w:numId="54">
    <w:abstractNumId w:val="10"/>
  </w:num>
  <w:num w:numId="55">
    <w:abstractNumId w:val="57"/>
  </w:num>
  <w:num w:numId="56">
    <w:abstractNumId w:val="26"/>
  </w:num>
  <w:num w:numId="57">
    <w:abstractNumId w:val="37"/>
  </w:num>
  <w:num w:numId="58">
    <w:abstractNumId w:val="36"/>
  </w:num>
  <w:num w:numId="59">
    <w:abstractNumId w:val="60"/>
  </w:num>
  <w:num w:numId="60">
    <w:abstractNumId w:val="54"/>
  </w:num>
  <w:num w:numId="61">
    <w:abstractNumId w:val="83"/>
  </w:num>
  <w:num w:numId="62">
    <w:abstractNumId w:val="82"/>
  </w:num>
  <w:num w:numId="63">
    <w:abstractNumId w:val="45"/>
  </w:num>
  <w:num w:numId="64">
    <w:abstractNumId w:val="75"/>
  </w:num>
  <w:num w:numId="65">
    <w:abstractNumId w:val="79"/>
  </w:num>
  <w:num w:numId="66">
    <w:abstractNumId w:val="13"/>
  </w:num>
  <w:num w:numId="67">
    <w:abstractNumId w:val="27"/>
  </w:num>
  <w:num w:numId="68">
    <w:abstractNumId w:val="68"/>
  </w:num>
  <w:num w:numId="69">
    <w:abstractNumId w:val="62"/>
  </w:num>
  <w:num w:numId="70">
    <w:abstractNumId w:val="73"/>
  </w:num>
  <w:num w:numId="71">
    <w:abstractNumId w:val="67"/>
  </w:num>
  <w:num w:numId="72">
    <w:abstractNumId w:val="42"/>
  </w:num>
  <w:num w:numId="73">
    <w:abstractNumId w:val="1"/>
  </w:num>
  <w:num w:numId="74">
    <w:abstractNumId w:val="50"/>
  </w:num>
  <w:num w:numId="75">
    <w:abstractNumId w:val="81"/>
  </w:num>
  <w:num w:numId="76">
    <w:abstractNumId w:val="40"/>
  </w:num>
  <w:num w:numId="77">
    <w:abstractNumId w:val="28"/>
  </w:num>
  <w:num w:numId="78">
    <w:abstractNumId w:val="47"/>
  </w:num>
  <w:num w:numId="79">
    <w:abstractNumId w:val="46"/>
  </w:num>
  <w:num w:numId="80">
    <w:abstractNumId w:val="38"/>
  </w:num>
  <w:num w:numId="81">
    <w:abstractNumId w:val="18"/>
  </w:num>
  <w:num w:numId="82">
    <w:abstractNumId w:val="33"/>
  </w:num>
  <w:num w:numId="83">
    <w:abstractNumId w:val="72"/>
  </w:num>
  <w:num w:numId="84">
    <w:abstractNumId w:val="24"/>
  </w:num>
  <w:num w:numId="85">
    <w:abstractNumId w:val="15"/>
  </w:num>
  <w:num w:numId="86">
    <w:abstractNumId w:val="59"/>
  </w:num>
  <w:num w:numId="87">
    <w:abstractNumId w:val="41"/>
  </w:num>
  <w:num w:numId="88">
    <w:abstractNumId w:val="5"/>
  </w:num>
  <w:num w:numId="89">
    <w:abstractNumId w:val="20"/>
  </w:num>
  <w:num w:numId="90">
    <w:abstractNumId w:val="71"/>
  </w:num>
  <w:num w:numId="91">
    <w:abstractNumId w:val="88"/>
  </w:num>
  <w:num w:numId="92">
    <w:abstractNumId w:val="2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9D"/>
    <w:rsid w:val="00020B37"/>
    <w:rsid w:val="00043429"/>
    <w:rsid w:val="000C5C99"/>
    <w:rsid w:val="001544DF"/>
    <w:rsid w:val="0016343C"/>
    <w:rsid w:val="00167ED9"/>
    <w:rsid w:val="001C3D55"/>
    <w:rsid w:val="001C719D"/>
    <w:rsid w:val="001F2D6C"/>
    <w:rsid w:val="00252850"/>
    <w:rsid w:val="00311A73"/>
    <w:rsid w:val="00320C85"/>
    <w:rsid w:val="00361A05"/>
    <w:rsid w:val="00391F62"/>
    <w:rsid w:val="003B009C"/>
    <w:rsid w:val="003C2410"/>
    <w:rsid w:val="00473A79"/>
    <w:rsid w:val="00484C0A"/>
    <w:rsid w:val="004A1F01"/>
    <w:rsid w:val="004B73DE"/>
    <w:rsid w:val="004C758C"/>
    <w:rsid w:val="0056038D"/>
    <w:rsid w:val="00566669"/>
    <w:rsid w:val="006A1093"/>
    <w:rsid w:val="00723DD6"/>
    <w:rsid w:val="00802C96"/>
    <w:rsid w:val="00811856"/>
    <w:rsid w:val="008141D7"/>
    <w:rsid w:val="00816F99"/>
    <w:rsid w:val="0091435A"/>
    <w:rsid w:val="00924716"/>
    <w:rsid w:val="00956C0C"/>
    <w:rsid w:val="00985C05"/>
    <w:rsid w:val="009A7680"/>
    <w:rsid w:val="00A30BD0"/>
    <w:rsid w:val="00A53EAA"/>
    <w:rsid w:val="00B04696"/>
    <w:rsid w:val="00BA32E8"/>
    <w:rsid w:val="00D319BB"/>
    <w:rsid w:val="00D50092"/>
    <w:rsid w:val="00D54D8E"/>
    <w:rsid w:val="00DD5B25"/>
    <w:rsid w:val="00DF0B76"/>
    <w:rsid w:val="00DF5372"/>
    <w:rsid w:val="00E06362"/>
    <w:rsid w:val="00E1414C"/>
    <w:rsid w:val="00E7639D"/>
    <w:rsid w:val="00E92975"/>
    <w:rsid w:val="00EA4A3A"/>
    <w:rsid w:val="00EF3164"/>
    <w:rsid w:val="00F000F2"/>
    <w:rsid w:val="00F337AB"/>
    <w:rsid w:val="00F6402C"/>
    <w:rsid w:val="00FD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DF12"/>
  <w15:chartTrackingRefBased/>
  <w15:docId w15:val="{357062AE-5E9B-47C1-98A1-3CAAAD9E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639D"/>
    <w:pPr>
      <w:jc w:val="both"/>
    </w:pPr>
    <w:rPr>
      <w:rFonts w:ascii="Times New Roman" w:hAnsi="Times New Roman"/>
      <w:sz w:val="24"/>
      <w:lang w:val="sq-AL"/>
    </w:rPr>
  </w:style>
  <w:style w:type="paragraph" w:styleId="Heading1">
    <w:name w:val="heading 1"/>
    <w:basedOn w:val="Normal"/>
    <w:next w:val="Normal"/>
    <w:link w:val="Heading1Char"/>
    <w:qFormat/>
    <w:rsid w:val="00EF3164"/>
    <w:pPr>
      <w:keepNext/>
      <w:keepLines/>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nhideWhenUsed/>
    <w:qFormat/>
    <w:rsid w:val="00EF3164"/>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unhideWhenUsed/>
    <w:qFormat/>
    <w:rsid w:val="0004342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Heading3"/>
    <w:next w:val="A"/>
    <w:link w:val="Heading4Char"/>
    <w:qFormat/>
    <w:rsid w:val="00020B37"/>
    <w:pPr>
      <w:tabs>
        <w:tab w:val="num" w:pos="1134"/>
      </w:tabs>
      <w:spacing w:before="240" w:after="240" w:line="276" w:lineRule="auto"/>
      <w:ind w:left="1134" w:hanging="1134"/>
      <w:jc w:val="center"/>
      <w:outlineLvl w:val="3"/>
    </w:pPr>
    <w:rPr>
      <w:rFonts w:ascii="Times New Roman" w:eastAsia="Calibri" w:hAnsi="Times New Roman" w:cs="Times New Roman"/>
      <w:b/>
      <w:color w:val="auto"/>
      <w:szCs w:val="22"/>
      <w:lang w:val="en-US"/>
    </w:rPr>
  </w:style>
  <w:style w:type="paragraph" w:styleId="Heading5">
    <w:name w:val="heading 5"/>
    <w:basedOn w:val="Heading4"/>
    <w:next w:val="A"/>
    <w:link w:val="Heading5Char"/>
    <w:qFormat/>
    <w:rsid w:val="00020B37"/>
    <w:pPr>
      <w:outlineLvl w:val="4"/>
    </w:pPr>
    <w:rPr>
      <w:b w:val="0"/>
      <w:u w:val="single"/>
    </w:rPr>
  </w:style>
  <w:style w:type="paragraph" w:styleId="Heading6">
    <w:name w:val="heading 6"/>
    <w:basedOn w:val="Heading5"/>
    <w:next w:val="A"/>
    <w:link w:val="Heading6Char"/>
    <w:qFormat/>
    <w:rsid w:val="00020B37"/>
    <w:pPr>
      <w:outlineLvl w:val="5"/>
    </w:pPr>
    <w:rPr>
      <w:u w:val="none"/>
    </w:rPr>
  </w:style>
  <w:style w:type="paragraph" w:styleId="Heading7">
    <w:name w:val="heading 7"/>
    <w:basedOn w:val="Heading6"/>
    <w:next w:val="A"/>
    <w:link w:val="Heading7Char"/>
    <w:qFormat/>
    <w:rsid w:val="00020B37"/>
    <w:pPr>
      <w:tabs>
        <w:tab w:val="clear" w:pos="1134"/>
        <w:tab w:val="num" w:pos="1440"/>
      </w:tabs>
      <w:outlineLvl w:val="6"/>
    </w:pPr>
  </w:style>
  <w:style w:type="paragraph" w:styleId="Heading8">
    <w:name w:val="heading 8"/>
    <w:basedOn w:val="Heading7"/>
    <w:next w:val="A"/>
    <w:link w:val="Heading8Char"/>
    <w:qFormat/>
    <w:rsid w:val="00020B37"/>
    <w:pPr>
      <w:outlineLvl w:val="7"/>
    </w:pPr>
  </w:style>
  <w:style w:type="paragraph" w:styleId="Heading9">
    <w:name w:val="heading 9"/>
    <w:basedOn w:val="Heading8"/>
    <w:next w:val="A"/>
    <w:link w:val="Heading9Char"/>
    <w:qFormat/>
    <w:rsid w:val="00020B37"/>
    <w:pPr>
      <w:tabs>
        <w:tab w:val="clear" w:pos="1440"/>
        <w:tab w:val="num" w:pos="18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3164"/>
    <w:rPr>
      <w:rFonts w:ascii="Times New Roman" w:eastAsiaTheme="majorEastAsia" w:hAnsi="Times New Roman" w:cstheme="majorBidi"/>
      <w:b/>
      <w:sz w:val="32"/>
      <w:szCs w:val="32"/>
      <w:lang w:val="sq-AL"/>
    </w:rPr>
  </w:style>
  <w:style w:type="character" w:customStyle="1" w:styleId="Heading2Char">
    <w:name w:val="Heading 2 Char"/>
    <w:basedOn w:val="DefaultParagraphFont"/>
    <w:link w:val="Heading2"/>
    <w:rsid w:val="00EF3164"/>
    <w:rPr>
      <w:rFonts w:ascii="Times New Roman" w:eastAsiaTheme="majorEastAsia" w:hAnsi="Times New Roman" w:cstheme="majorBidi"/>
      <w:b/>
      <w:sz w:val="28"/>
      <w:szCs w:val="26"/>
      <w:lang w:val="sq-AL"/>
    </w:rPr>
  </w:style>
  <w:style w:type="paragraph" w:styleId="NoSpacing">
    <w:name w:val="No Spacing"/>
    <w:link w:val="NoSpacingChar"/>
    <w:uiPriority w:val="1"/>
    <w:qFormat/>
    <w:rsid w:val="001C719D"/>
    <w:pPr>
      <w:spacing w:after="0" w:line="240" w:lineRule="auto"/>
    </w:pPr>
  </w:style>
  <w:style w:type="character" w:customStyle="1" w:styleId="NoSpacingChar">
    <w:name w:val="No Spacing Char"/>
    <w:basedOn w:val="DefaultParagraphFont"/>
    <w:link w:val="NoSpacing"/>
    <w:uiPriority w:val="1"/>
    <w:rsid w:val="001C719D"/>
  </w:style>
  <w:style w:type="paragraph" w:styleId="TOCHeading">
    <w:name w:val="TOC Heading"/>
    <w:basedOn w:val="Heading1"/>
    <w:next w:val="Normal"/>
    <w:uiPriority w:val="39"/>
    <w:unhideWhenUsed/>
    <w:qFormat/>
    <w:rsid w:val="00FD658B"/>
    <w:pPr>
      <w:jc w:val="left"/>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FD658B"/>
    <w:pPr>
      <w:spacing w:after="100"/>
    </w:pPr>
  </w:style>
  <w:style w:type="paragraph" w:styleId="TOC2">
    <w:name w:val="toc 2"/>
    <w:basedOn w:val="Normal"/>
    <w:next w:val="Normal"/>
    <w:autoRedefine/>
    <w:uiPriority w:val="39"/>
    <w:unhideWhenUsed/>
    <w:rsid w:val="00FD658B"/>
    <w:pPr>
      <w:spacing w:after="100"/>
      <w:ind w:left="240"/>
    </w:pPr>
  </w:style>
  <w:style w:type="character" w:styleId="Hyperlink">
    <w:name w:val="Hyperlink"/>
    <w:basedOn w:val="DefaultParagraphFont"/>
    <w:uiPriority w:val="99"/>
    <w:unhideWhenUsed/>
    <w:rsid w:val="00FD658B"/>
    <w:rPr>
      <w:color w:val="0563C1" w:themeColor="hyperlink"/>
      <w:u w:val="single"/>
    </w:rPr>
  </w:style>
  <w:style w:type="character" w:customStyle="1" w:styleId="Heading3Char">
    <w:name w:val="Heading 3 Char"/>
    <w:basedOn w:val="DefaultParagraphFont"/>
    <w:link w:val="Heading3"/>
    <w:rsid w:val="00043429"/>
    <w:rPr>
      <w:rFonts w:asciiTheme="majorHAnsi" w:eastAsiaTheme="majorEastAsia" w:hAnsiTheme="majorHAnsi" w:cstheme="majorBidi"/>
      <w:color w:val="1F3763" w:themeColor="accent1" w:themeShade="7F"/>
      <w:sz w:val="24"/>
      <w:szCs w:val="24"/>
      <w:lang w:val="sq-AL"/>
    </w:rPr>
  </w:style>
  <w:style w:type="paragraph" w:styleId="FootnoteText">
    <w:name w:val="footnote text"/>
    <w:basedOn w:val="Normal"/>
    <w:link w:val="FootnoteTextChar"/>
    <w:semiHidden/>
    <w:unhideWhenUsed/>
    <w:rsid w:val="009A7680"/>
    <w:pPr>
      <w:spacing w:after="0" w:line="240" w:lineRule="auto"/>
    </w:pPr>
    <w:rPr>
      <w:sz w:val="20"/>
      <w:szCs w:val="20"/>
    </w:rPr>
  </w:style>
  <w:style w:type="character" w:customStyle="1" w:styleId="FootnoteTextChar">
    <w:name w:val="Footnote Text Char"/>
    <w:basedOn w:val="DefaultParagraphFont"/>
    <w:link w:val="FootnoteText"/>
    <w:semiHidden/>
    <w:rsid w:val="009A7680"/>
    <w:rPr>
      <w:rFonts w:ascii="Times New Roman" w:hAnsi="Times New Roman"/>
      <w:sz w:val="20"/>
      <w:szCs w:val="20"/>
      <w:lang w:val="sq-AL"/>
    </w:rPr>
  </w:style>
  <w:style w:type="character" w:styleId="FootnoteReference">
    <w:name w:val="footnote reference"/>
    <w:basedOn w:val="DefaultParagraphFont"/>
    <w:semiHidden/>
    <w:rsid w:val="009A7680"/>
    <w:rPr>
      <w:rFonts w:ascii="Arial" w:hAnsi="Arial"/>
      <w:vertAlign w:val="superscript"/>
    </w:rPr>
  </w:style>
  <w:style w:type="character" w:customStyle="1" w:styleId="Heading4Char">
    <w:name w:val="Heading 4 Char"/>
    <w:basedOn w:val="DefaultParagraphFont"/>
    <w:link w:val="Heading4"/>
    <w:rsid w:val="00020B37"/>
    <w:rPr>
      <w:rFonts w:ascii="Times New Roman" w:eastAsia="Calibri" w:hAnsi="Times New Roman" w:cs="Times New Roman"/>
      <w:b/>
      <w:sz w:val="24"/>
    </w:rPr>
  </w:style>
  <w:style w:type="character" w:customStyle="1" w:styleId="Heading5Char">
    <w:name w:val="Heading 5 Char"/>
    <w:basedOn w:val="DefaultParagraphFont"/>
    <w:link w:val="Heading5"/>
    <w:rsid w:val="00020B37"/>
    <w:rPr>
      <w:rFonts w:ascii="Times New Roman" w:eastAsia="Calibri" w:hAnsi="Times New Roman" w:cs="Times New Roman"/>
      <w:sz w:val="24"/>
      <w:u w:val="single"/>
    </w:rPr>
  </w:style>
  <w:style w:type="character" w:customStyle="1" w:styleId="Heading6Char">
    <w:name w:val="Heading 6 Char"/>
    <w:basedOn w:val="DefaultParagraphFont"/>
    <w:link w:val="Heading6"/>
    <w:rsid w:val="00020B37"/>
    <w:rPr>
      <w:rFonts w:ascii="Times New Roman" w:eastAsia="Calibri" w:hAnsi="Times New Roman" w:cs="Times New Roman"/>
      <w:sz w:val="24"/>
    </w:rPr>
  </w:style>
  <w:style w:type="character" w:customStyle="1" w:styleId="Heading7Char">
    <w:name w:val="Heading 7 Char"/>
    <w:basedOn w:val="DefaultParagraphFont"/>
    <w:link w:val="Heading7"/>
    <w:rsid w:val="00020B37"/>
    <w:rPr>
      <w:rFonts w:ascii="Times New Roman" w:eastAsia="Calibri" w:hAnsi="Times New Roman" w:cs="Times New Roman"/>
      <w:sz w:val="24"/>
    </w:rPr>
  </w:style>
  <w:style w:type="character" w:customStyle="1" w:styleId="Heading8Char">
    <w:name w:val="Heading 8 Char"/>
    <w:basedOn w:val="DefaultParagraphFont"/>
    <w:link w:val="Heading8"/>
    <w:rsid w:val="00020B37"/>
    <w:rPr>
      <w:rFonts w:ascii="Times New Roman" w:eastAsia="Calibri" w:hAnsi="Times New Roman" w:cs="Times New Roman"/>
      <w:sz w:val="24"/>
    </w:rPr>
  </w:style>
  <w:style w:type="character" w:customStyle="1" w:styleId="Heading9Char">
    <w:name w:val="Heading 9 Char"/>
    <w:basedOn w:val="DefaultParagraphFont"/>
    <w:link w:val="Heading9"/>
    <w:rsid w:val="00020B37"/>
    <w:rPr>
      <w:rFonts w:ascii="Times New Roman" w:eastAsia="Calibri" w:hAnsi="Times New Roman" w:cs="Times New Roman"/>
      <w:sz w:val="24"/>
    </w:rPr>
  </w:style>
  <w:style w:type="numbering" w:customStyle="1" w:styleId="NoList1">
    <w:name w:val="No List1"/>
    <w:next w:val="NoList"/>
    <w:uiPriority w:val="99"/>
    <w:semiHidden/>
    <w:unhideWhenUsed/>
    <w:rsid w:val="00020B37"/>
  </w:style>
  <w:style w:type="paragraph" w:customStyle="1" w:styleId="A">
    <w:name w:val="A"/>
    <w:basedOn w:val="Normal"/>
    <w:autoRedefine/>
    <w:rsid w:val="00020B37"/>
    <w:pPr>
      <w:tabs>
        <w:tab w:val="left" w:pos="2268"/>
        <w:tab w:val="right" w:pos="8789"/>
      </w:tabs>
      <w:spacing w:after="0" w:line="276" w:lineRule="auto"/>
    </w:pPr>
    <w:rPr>
      <w:rFonts w:cs="Times New Roman"/>
      <w:szCs w:val="24"/>
      <w:lang w:val="fr-FR"/>
    </w:rPr>
  </w:style>
  <w:style w:type="paragraph" w:styleId="ListParagraph">
    <w:name w:val="List Paragraph"/>
    <w:aliases w:val="Annex,List Paragraph1,Bullet 2,List Bullet Mary,Normal 1,List Paragraph (numbered (a)),List Paragraph 1,Akapit z listą BS,Bullets,List_Paragraph,Multilevel para_II,Bullet1,Main numbered paragraph,NumberedParas,References"/>
    <w:basedOn w:val="Normal"/>
    <w:link w:val="ListParagraphChar"/>
    <w:uiPriority w:val="1"/>
    <w:qFormat/>
    <w:rsid w:val="00020B37"/>
    <w:pPr>
      <w:spacing w:after="200" w:line="276" w:lineRule="auto"/>
      <w:ind w:left="720"/>
      <w:contextualSpacing/>
      <w:jc w:val="left"/>
    </w:pPr>
    <w:rPr>
      <w:rFonts w:ascii="Calibri" w:hAnsi="Calibri"/>
      <w:sz w:val="22"/>
      <w:lang w:val="en-US"/>
    </w:rPr>
  </w:style>
  <w:style w:type="paragraph" w:styleId="Header">
    <w:name w:val="header"/>
    <w:basedOn w:val="Normal"/>
    <w:link w:val="HeaderChar"/>
    <w:uiPriority w:val="99"/>
    <w:unhideWhenUsed/>
    <w:rsid w:val="00020B37"/>
    <w:pPr>
      <w:tabs>
        <w:tab w:val="center" w:pos="4680"/>
        <w:tab w:val="right" w:pos="9360"/>
      </w:tabs>
      <w:spacing w:after="0" w:line="240" w:lineRule="auto"/>
      <w:jc w:val="left"/>
    </w:pPr>
    <w:rPr>
      <w:rFonts w:ascii="Calibri" w:hAnsi="Calibri"/>
      <w:sz w:val="22"/>
      <w:lang w:val="en-US"/>
    </w:rPr>
  </w:style>
  <w:style w:type="character" w:customStyle="1" w:styleId="HeaderChar">
    <w:name w:val="Header Char"/>
    <w:basedOn w:val="DefaultParagraphFont"/>
    <w:link w:val="Header"/>
    <w:uiPriority w:val="99"/>
    <w:rsid w:val="00020B37"/>
    <w:rPr>
      <w:rFonts w:ascii="Calibri" w:hAnsi="Calibri"/>
    </w:rPr>
  </w:style>
  <w:style w:type="paragraph" w:styleId="Footer">
    <w:name w:val="footer"/>
    <w:basedOn w:val="Normal"/>
    <w:link w:val="FooterChar"/>
    <w:uiPriority w:val="99"/>
    <w:unhideWhenUsed/>
    <w:rsid w:val="00020B37"/>
    <w:pPr>
      <w:tabs>
        <w:tab w:val="center" w:pos="4680"/>
        <w:tab w:val="right" w:pos="9360"/>
      </w:tabs>
      <w:spacing w:after="0" w:line="240" w:lineRule="auto"/>
      <w:jc w:val="left"/>
    </w:pPr>
    <w:rPr>
      <w:rFonts w:ascii="Calibri" w:hAnsi="Calibri"/>
      <w:sz w:val="22"/>
      <w:lang w:val="en-US"/>
    </w:rPr>
  </w:style>
  <w:style w:type="character" w:customStyle="1" w:styleId="FooterChar">
    <w:name w:val="Footer Char"/>
    <w:basedOn w:val="DefaultParagraphFont"/>
    <w:link w:val="Footer"/>
    <w:uiPriority w:val="99"/>
    <w:rsid w:val="00020B37"/>
    <w:rPr>
      <w:rFonts w:ascii="Calibri" w:hAnsi="Calibri"/>
    </w:rPr>
  </w:style>
  <w:style w:type="paragraph" w:styleId="TOC3">
    <w:name w:val="toc 3"/>
    <w:basedOn w:val="TOC2"/>
    <w:next w:val="A"/>
    <w:autoRedefine/>
    <w:uiPriority w:val="39"/>
    <w:rsid w:val="00020B37"/>
    <w:pPr>
      <w:tabs>
        <w:tab w:val="right" w:leader="dot" w:pos="8787"/>
      </w:tabs>
      <w:spacing w:after="0" w:line="276" w:lineRule="auto"/>
      <w:ind w:left="0" w:right="567"/>
      <w:jc w:val="left"/>
    </w:pPr>
    <w:rPr>
      <w:rFonts w:ascii="Cambria" w:hAnsi="Cambria" w:cs="Cambria"/>
      <w:i/>
      <w:noProof/>
      <w:sz w:val="22"/>
      <w:lang w:val="en-US"/>
    </w:rPr>
  </w:style>
  <w:style w:type="paragraph" w:customStyle="1" w:styleId="PlainText1">
    <w:name w:val="Plain Text1"/>
    <w:basedOn w:val="Normal"/>
    <w:next w:val="PlainText"/>
    <w:link w:val="PlainTextChar"/>
    <w:rsid w:val="00020B37"/>
    <w:pPr>
      <w:spacing w:after="200" w:line="276" w:lineRule="auto"/>
      <w:jc w:val="left"/>
    </w:pPr>
    <w:rPr>
      <w:rFonts w:ascii="Cambria" w:hAnsi="Cambria" w:cs="Consolas"/>
      <w:sz w:val="21"/>
      <w:szCs w:val="21"/>
      <w:lang w:val="en-US"/>
    </w:rPr>
  </w:style>
  <w:style w:type="character" w:customStyle="1" w:styleId="PlainTextChar">
    <w:name w:val="Plain Text Char"/>
    <w:basedOn w:val="DefaultParagraphFont"/>
    <w:link w:val="PlainText1"/>
    <w:rsid w:val="00020B37"/>
    <w:rPr>
      <w:rFonts w:ascii="Cambria" w:hAnsi="Cambria" w:cs="Consolas"/>
      <w:sz w:val="21"/>
      <w:szCs w:val="21"/>
    </w:rPr>
  </w:style>
  <w:style w:type="paragraph" w:customStyle="1" w:styleId="BodyText31">
    <w:name w:val="Body Text 31"/>
    <w:basedOn w:val="Normal"/>
    <w:next w:val="BodyText3"/>
    <w:link w:val="BodyText3Char"/>
    <w:rsid w:val="00020B37"/>
    <w:pPr>
      <w:tabs>
        <w:tab w:val="left" w:pos="2835"/>
        <w:tab w:val="left" w:pos="2977"/>
      </w:tabs>
      <w:autoSpaceDE w:val="0"/>
      <w:autoSpaceDN w:val="0"/>
      <w:adjustRightInd w:val="0"/>
      <w:spacing w:after="200" w:line="276" w:lineRule="auto"/>
      <w:ind w:left="2835" w:hanging="2835"/>
      <w:jc w:val="left"/>
    </w:pPr>
    <w:rPr>
      <w:rFonts w:ascii="Cambria" w:hAnsi="Cambria" w:cs="Cambria"/>
      <w:sz w:val="20"/>
      <w:lang w:val="fr-FR"/>
    </w:rPr>
  </w:style>
  <w:style w:type="character" w:customStyle="1" w:styleId="BodyText3Char">
    <w:name w:val="Body Text 3 Char"/>
    <w:basedOn w:val="DefaultParagraphFont"/>
    <w:link w:val="BodyText31"/>
    <w:rsid w:val="00020B37"/>
    <w:rPr>
      <w:rFonts w:ascii="Cambria" w:hAnsi="Cambria" w:cs="Cambria"/>
      <w:sz w:val="20"/>
      <w:lang w:val="fr-FR"/>
    </w:rPr>
  </w:style>
  <w:style w:type="paragraph" w:customStyle="1" w:styleId="A1">
    <w:name w:val="A1"/>
    <w:basedOn w:val="Normal"/>
    <w:autoRedefine/>
    <w:rsid w:val="00020B37"/>
    <w:pPr>
      <w:tabs>
        <w:tab w:val="left" w:pos="1701"/>
        <w:tab w:val="left" w:pos="2268"/>
        <w:tab w:val="right" w:pos="8789"/>
      </w:tabs>
      <w:spacing w:after="200" w:line="276" w:lineRule="auto"/>
      <w:ind w:left="1134" w:hanging="1134"/>
      <w:jc w:val="left"/>
    </w:pPr>
    <w:rPr>
      <w:rFonts w:ascii="Cambria" w:hAnsi="Cambria"/>
      <w:sz w:val="22"/>
      <w:lang w:val="en-US"/>
    </w:rPr>
  </w:style>
  <w:style w:type="paragraph" w:customStyle="1" w:styleId="TableofFigures1">
    <w:name w:val="Table of Figures1"/>
    <w:basedOn w:val="Normal"/>
    <w:next w:val="Normal"/>
    <w:uiPriority w:val="99"/>
    <w:rsid w:val="00020B37"/>
    <w:pPr>
      <w:tabs>
        <w:tab w:val="right" w:leader="dot" w:pos="9072"/>
      </w:tabs>
      <w:spacing w:after="200" w:line="276" w:lineRule="auto"/>
      <w:ind w:left="480" w:hanging="480"/>
      <w:jc w:val="left"/>
    </w:pPr>
    <w:rPr>
      <w:rFonts w:ascii="Cambria" w:hAnsi="Cambria"/>
      <w:sz w:val="22"/>
      <w:lang w:val="en-US"/>
    </w:rPr>
  </w:style>
  <w:style w:type="paragraph" w:customStyle="1" w:styleId="ListBullet1">
    <w:name w:val="List Bullet1"/>
    <w:basedOn w:val="Normal"/>
    <w:next w:val="ListBullet"/>
    <w:autoRedefine/>
    <w:rsid w:val="00020B37"/>
    <w:pPr>
      <w:spacing w:after="200" w:line="276" w:lineRule="auto"/>
      <w:ind w:left="283" w:hanging="283"/>
      <w:jc w:val="left"/>
    </w:pPr>
    <w:rPr>
      <w:rFonts w:ascii="Cambria" w:hAnsi="Cambria"/>
      <w:sz w:val="22"/>
      <w:lang w:val="en-US"/>
    </w:rPr>
  </w:style>
  <w:style w:type="paragraph" w:customStyle="1" w:styleId="ListBullet21">
    <w:name w:val="List Bullet 21"/>
    <w:basedOn w:val="Normal"/>
    <w:next w:val="ListBullet2"/>
    <w:autoRedefine/>
    <w:rsid w:val="00020B37"/>
    <w:pPr>
      <w:spacing w:after="200" w:line="276" w:lineRule="auto"/>
      <w:ind w:left="566" w:hanging="283"/>
      <w:jc w:val="left"/>
    </w:pPr>
    <w:rPr>
      <w:rFonts w:ascii="Cambria" w:hAnsi="Cambria"/>
      <w:sz w:val="22"/>
      <w:lang w:val="en-US"/>
    </w:rPr>
  </w:style>
  <w:style w:type="paragraph" w:customStyle="1" w:styleId="ListBullet31">
    <w:name w:val="List Bullet 31"/>
    <w:basedOn w:val="Normal"/>
    <w:next w:val="ListBullet3"/>
    <w:autoRedefine/>
    <w:rsid w:val="00020B37"/>
    <w:pPr>
      <w:spacing w:after="200" w:line="276" w:lineRule="auto"/>
      <w:ind w:left="849" w:hanging="283"/>
      <w:jc w:val="left"/>
    </w:pPr>
    <w:rPr>
      <w:rFonts w:ascii="Cambria" w:hAnsi="Cambria"/>
      <w:sz w:val="22"/>
      <w:lang w:val="en-US"/>
    </w:rPr>
  </w:style>
  <w:style w:type="paragraph" w:customStyle="1" w:styleId="ListBullet41">
    <w:name w:val="List Bullet 41"/>
    <w:basedOn w:val="Normal"/>
    <w:next w:val="ListBullet4"/>
    <w:autoRedefine/>
    <w:rsid w:val="00020B37"/>
    <w:pPr>
      <w:spacing w:after="200" w:line="276" w:lineRule="auto"/>
      <w:ind w:left="1132" w:hanging="283"/>
      <w:jc w:val="left"/>
    </w:pPr>
    <w:rPr>
      <w:rFonts w:ascii="Cambria" w:hAnsi="Cambria"/>
      <w:sz w:val="22"/>
      <w:lang w:val="en-US"/>
    </w:rPr>
  </w:style>
  <w:style w:type="paragraph" w:customStyle="1" w:styleId="ListBullet51">
    <w:name w:val="List Bullet 51"/>
    <w:basedOn w:val="Normal"/>
    <w:next w:val="ListBullet5"/>
    <w:autoRedefine/>
    <w:rsid w:val="00020B37"/>
    <w:pPr>
      <w:spacing w:after="200" w:line="276" w:lineRule="auto"/>
      <w:ind w:left="1415" w:hanging="283"/>
      <w:jc w:val="left"/>
    </w:pPr>
    <w:rPr>
      <w:rFonts w:ascii="Cambria" w:hAnsi="Cambria"/>
      <w:sz w:val="22"/>
      <w:lang w:val="en-US"/>
    </w:rPr>
  </w:style>
  <w:style w:type="paragraph" w:customStyle="1" w:styleId="B">
    <w:name w:val="B"/>
    <w:basedOn w:val="Normal"/>
    <w:rsid w:val="00020B37"/>
    <w:pPr>
      <w:tabs>
        <w:tab w:val="left" w:pos="2268"/>
        <w:tab w:val="left" w:pos="2835"/>
        <w:tab w:val="right" w:pos="8789"/>
      </w:tabs>
      <w:spacing w:after="200" w:line="276" w:lineRule="auto"/>
      <w:ind w:left="1701"/>
      <w:jc w:val="left"/>
    </w:pPr>
    <w:rPr>
      <w:rFonts w:ascii="Cambria" w:hAnsi="Cambria"/>
      <w:sz w:val="22"/>
      <w:lang w:val="en-US"/>
    </w:rPr>
  </w:style>
  <w:style w:type="paragraph" w:customStyle="1" w:styleId="B1">
    <w:name w:val="B1"/>
    <w:basedOn w:val="A1"/>
    <w:autoRedefine/>
    <w:rsid w:val="00020B37"/>
    <w:pPr>
      <w:tabs>
        <w:tab w:val="clear" w:pos="1701"/>
        <w:tab w:val="left" w:pos="2835"/>
      </w:tabs>
      <w:ind w:left="1701" w:hanging="567"/>
    </w:pPr>
  </w:style>
  <w:style w:type="paragraph" w:styleId="Caption">
    <w:name w:val="caption"/>
    <w:basedOn w:val="A"/>
    <w:next w:val="A"/>
    <w:autoRedefine/>
    <w:qFormat/>
    <w:rsid w:val="00020B37"/>
    <w:pPr>
      <w:spacing w:before="120" w:after="120"/>
    </w:pPr>
    <w:rPr>
      <w:u w:val="single"/>
    </w:rPr>
  </w:style>
  <w:style w:type="paragraph" w:customStyle="1" w:styleId="C">
    <w:name w:val="C"/>
    <w:basedOn w:val="Normal"/>
    <w:autoRedefine/>
    <w:rsid w:val="00020B37"/>
    <w:pPr>
      <w:tabs>
        <w:tab w:val="left" w:pos="2835"/>
        <w:tab w:val="left" w:pos="3402"/>
        <w:tab w:val="right" w:pos="8789"/>
      </w:tabs>
      <w:spacing w:after="200" w:line="276" w:lineRule="auto"/>
      <w:ind w:left="2268"/>
      <w:jc w:val="left"/>
    </w:pPr>
    <w:rPr>
      <w:rFonts w:ascii="Cambria" w:hAnsi="Cambria"/>
      <w:sz w:val="22"/>
      <w:lang w:val="en-US"/>
    </w:rPr>
  </w:style>
  <w:style w:type="paragraph" w:customStyle="1" w:styleId="C1">
    <w:name w:val="C1"/>
    <w:basedOn w:val="B1"/>
    <w:rsid w:val="00020B37"/>
    <w:pPr>
      <w:tabs>
        <w:tab w:val="clear" w:pos="2268"/>
        <w:tab w:val="left" w:pos="3402"/>
      </w:tabs>
      <w:ind w:left="2268"/>
    </w:pPr>
  </w:style>
  <w:style w:type="paragraph" w:customStyle="1" w:styleId="D">
    <w:name w:val="D"/>
    <w:basedOn w:val="Normal"/>
    <w:autoRedefine/>
    <w:rsid w:val="00020B37"/>
    <w:pPr>
      <w:tabs>
        <w:tab w:val="left" w:pos="3402"/>
        <w:tab w:val="left" w:pos="3969"/>
        <w:tab w:val="right" w:pos="8789"/>
      </w:tabs>
      <w:spacing w:after="200" w:line="276" w:lineRule="auto"/>
      <w:ind w:left="2835"/>
      <w:jc w:val="left"/>
    </w:pPr>
    <w:rPr>
      <w:rFonts w:ascii="Cambria" w:hAnsi="Cambria"/>
      <w:sz w:val="22"/>
      <w:lang w:val="en-US"/>
    </w:rPr>
  </w:style>
  <w:style w:type="paragraph" w:customStyle="1" w:styleId="D1">
    <w:name w:val="D1"/>
    <w:basedOn w:val="C1"/>
    <w:autoRedefine/>
    <w:rsid w:val="00020B37"/>
    <w:pPr>
      <w:tabs>
        <w:tab w:val="clear" w:pos="2835"/>
        <w:tab w:val="left" w:pos="3969"/>
      </w:tabs>
      <w:ind w:left="2835"/>
    </w:pPr>
  </w:style>
  <w:style w:type="character" w:customStyle="1" w:styleId="EndnoteTextChar">
    <w:name w:val="Endnote Text Char"/>
    <w:basedOn w:val="DefaultParagraphFont"/>
    <w:link w:val="EndnoteText"/>
    <w:semiHidden/>
    <w:rsid w:val="00020B37"/>
    <w:rPr>
      <w:sz w:val="18"/>
    </w:rPr>
  </w:style>
  <w:style w:type="paragraph" w:styleId="EndnoteText">
    <w:name w:val="endnote text"/>
    <w:basedOn w:val="Normal"/>
    <w:link w:val="EndnoteTextChar"/>
    <w:semiHidden/>
    <w:rsid w:val="00020B37"/>
    <w:pPr>
      <w:spacing w:after="200" w:line="276" w:lineRule="auto"/>
      <w:jc w:val="left"/>
    </w:pPr>
    <w:rPr>
      <w:rFonts w:asciiTheme="minorHAnsi" w:hAnsiTheme="minorHAnsi"/>
      <w:sz w:val="18"/>
      <w:lang w:val="en-US"/>
    </w:rPr>
  </w:style>
  <w:style w:type="character" w:customStyle="1" w:styleId="EndnoteTextChar1">
    <w:name w:val="Endnote Text Char1"/>
    <w:basedOn w:val="DefaultParagraphFont"/>
    <w:uiPriority w:val="99"/>
    <w:semiHidden/>
    <w:rsid w:val="00020B37"/>
    <w:rPr>
      <w:rFonts w:ascii="Times New Roman" w:hAnsi="Times New Roman"/>
      <w:sz w:val="20"/>
      <w:szCs w:val="20"/>
      <w:lang w:val="sq-AL"/>
    </w:rPr>
  </w:style>
  <w:style w:type="paragraph" w:customStyle="1" w:styleId="Formatvorlage1">
    <w:name w:val="Formatvorlage1"/>
    <w:basedOn w:val="A"/>
    <w:rsid w:val="00020B37"/>
  </w:style>
  <w:style w:type="paragraph" w:customStyle="1" w:styleId="Closing1">
    <w:name w:val="Closing1"/>
    <w:basedOn w:val="Normal"/>
    <w:next w:val="Closing"/>
    <w:link w:val="ClosingChar"/>
    <w:rsid w:val="00020B37"/>
    <w:pPr>
      <w:spacing w:after="200" w:line="276" w:lineRule="auto"/>
      <w:ind w:left="4252"/>
      <w:jc w:val="left"/>
    </w:pPr>
    <w:rPr>
      <w:rFonts w:ascii="Cambria" w:hAnsi="Cambria"/>
      <w:sz w:val="22"/>
      <w:lang w:val="en-US"/>
    </w:rPr>
  </w:style>
  <w:style w:type="character" w:customStyle="1" w:styleId="ClosingChar">
    <w:name w:val="Closing Char"/>
    <w:basedOn w:val="DefaultParagraphFont"/>
    <w:link w:val="Closing1"/>
    <w:rsid w:val="00020B37"/>
    <w:rPr>
      <w:rFonts w:ascii="Cambria" w:hAnsi="Cambria"/>
    </w:rPr>
  </w:style>
  <w:style w:type="paragraph" w:styleId="Index1">
    <w:name w:val="index 1"/>
    <w:basedOn w:val="Normal"/>
    <w:next w:val="Normal"/>
    <w:autoRedefine/>
    <w:semiHidden/>
    <w:rsid w:val="00020B37"/>
    <w:pPr>
      <w:tabs>
        <w:tab w:val="right" w:leader="dot" w:pos="9072"/>
      </w:tabs>
      <w:spacing w:after="200" w:line="276" w:lineRule="auto"/>
      <w:ind w:left="240" w:hanging="240"/>
      <w:jc w:val="left"/>
    </w:pPr>
    <w:rPr>
      <w:rFonts w:ascii="Calibri" w:hAnsi="Calibri"/>
      <w:sz w:val="22"/>
      <w:lang w:val="en-US"/>
    </w:rPr>
  </w:style>
  <w:style w:type="paragraph" w:customStyle="1" w:styleId="J">
    <w:name w:val="J"/>
    <w:basedOn w:val="Normal"/>
    <w:rsid w:val="00020B37"/>
    <w:pPr>
      <w:tabs>
        <w:tab w:val="left" w:pos="1134"/>
        <w:tab w:val="left" w:pos="1701"/>
        <w:tab w:val="left" w:pos="2268"/>
        <w:tab w:val="right" w:pos="8789"/>
      </w:tabs>
      <w:spacing w:after="200" w:line="276" w:lineRule="auto"/>
      <w:ind w:left="567"/>
      <w:jc w:val="left"/>
    </w:pPr>
    <w:rPr>
      <w:rFonts w:ascii="Cambria" w:hAnsi="Cambria"/>
      <w:sz w:val="22"/>
      <w:lang w:val="en-US"/>
    </w:rPr>
  </w:style>
  <w:style w:type="paragraph" w:customStyle="1" w:styleId="J1">
    <w:name w:val="J1"/>
    <w:basedOn w:val="Normal"/>
    <w:rsid w:val="00020B37"/>
    <w:pPr>
      <w:tabs>
        <w:tab w:val="left" w:pos="1134"/>
        <w:tab w:val="left" w:pos="1701"/>
        <w:tab w:val="left" w:pos="2268"/>
        <w:tab w:val="right" w:pos="8789"/>
      </w:tabs>
      <w:spacing w:after="200" w:line="276" w:lineRule="auto"/>
      <w:ind w:left="567" w:hanging="567"/>
      <w:jc w:val="left"/>
    </w:pPr>
    <w:rPr>
      <w:rFonts w:ascii="Cambria" w:hAnsi="Cambria"/>
      <w:sz w:val="22"/>
      <w:lang w:val="en-US"/>
    </w:rPr>
  </w:style>
  <w:style w:type="paragraph" w:customStyle="1" w:styleId="K">
    <w:name w:val="K"/>
    <w:basedOn w:val="Normal"/>
    <w:rsid w:val="00020B37"/>
    <w:pPr>
      <w:tabs>
        <w:tab w:val="left" w:pos="1134"/>
        <w:tab w:val="left" w:pos="1701"/>
        <w:tab w:val="left" w:pos="2268"/>
        <w:tab w:val="right" w:pos="8789"/>
      </w:tabs>
      <w:spacing w:after="200" w:line="276" w:lineRule="auto"/>
      <w:ind w:left="1134"/>
      <w:jc w:val="left"/>
    </w:pPr>
    <w:rPr>
      <w:rFonts w:ascii="Calibri" w:hAnsi="Calibri"/>
      <w:sz w:val="22"/>
      <w:lang w:val="en-US"/>
    </w:rPr>
  </w:style>
  <w:style w:type="paragraph" w:customStyle="1" w:styleId="K1">
    <w:name w:val="K1"/>
    <w:basedOn w:val="J1"/>
    <w:rsid w:val="00020B37"/>
    <w:pPr>
      <w:ind w:left="1134"/>
    </w:pPr>
  </w:style>
  <w:style w:type="paragraph" w:styleId="CommentText">
    <w:name w:val="annotation text"/>
    <w:basedOn w:val="Normal"/>
    <w:link w:val="CommentTextChar"/>
    <w:semiHidden/>
    <w:rsid w:val="00020B37"/>
    <w:pPr>
      <w:spacing w:after="200" w:line="276" w:lineRule="auto"/>
      <w:jc w:val="left"/>
    </w:pPr>
    <w:rPr>
      <w:rFonts w:ascii="Calibri" w:hAnsi="Calibri"/>
      <w:sz w:val="18"/>
      <w:lang w:val="en-US"/>
    </w:rPr>
  </w:style>
  <w:style w:type="character" w:customStyle="1" w:styleId="CommentTextChar">
    <w:name w:val="Comment Text Char"/>
    <w:basedOn w:val="DefaultParagraphFont"/>
    <w:link w:val="CommentText"/>
    <w:semiHidden/>
    <w:rsid w:val="00020B37"/>
    <w:rPr>
      <w:rFonts w:ascii="Calibri" w:hAnsi="Calibri"/>
      <w:sz w:val="18"/>
    </w:rPr>
  </w:style>
  <w:style w:type="paragraph" w:customStyle="1" w:styleId="L">
    <w:name w:val="L"/>
    <w:basedOn w:val="Normal"/>
    <w:rsid w:val="00020B37"/>
    <w:pPr>
      <w:tabs>
        <w:tab w:val="left" w:pos="2268"/>
        <w:tab w:val="left" w:pos="2835"/>
        <w:tab w:val="right" w:pos="8789"/>
      </w:tabs>
      <w:spacing w:after="200" w:line="276" w:lineRule="auto"/>
      <w:ind w:left="1701"/>
      <w:jc w:val="left"/>
    </w:pPr>
    <w:rPr>
      <w:rFonts w:ascii="Cambria" w:hAnsi="Cambria"/>
      <w:sz w:val="22"/>
      <w:lang w:val="en-US"/>
    </w:rPr>
  </w:style>
  <w:style w:type="paragraph" w:customStyle="1" w:styleId="L1">
    <w:name w:val="L1"/>
    <w:basedOn w:val="J1"/>
    <w:rsid w:val="00020B37"/>
    <w:pPr>
      <w:tabs>
        <w:tab w:val="clear" w:pos="1701"/>
        <w:tab w:val="left" w:pos="2835"/>
      </w:tabs>
      <w:ind w:left="1701"/>
    </w:pPr>
  </w:style>
  <w:style w:type="paragraph" w:customStyle="1" w:styleId="List1">
    <w:name w:val="List1"/>
    <w:basedOn w:val="Normal"/>
    <w:next w:val="List"/>
    <w:rsid w:val="00020B37"/>
    <w:pPr>
      <w:spacing w:after="200" w:line="276" w:lineRule="auto"/>
      <w:ind w:left="283" w:hanging="283"/>
      <w:jc w:val="left"/>
    </w:pPr>
    <w:rPr>
      <w:rFonts w:ascii="Cambria" w:hAnsi="Cambria"/>
      <w:sz w:val="22"/>
      <w:lang w:val="en-US"/>
    </w:rPr>
  </w:style>
  <w:style w:type="paragraph" w:customStyle="1" w:styleId="List21">
    <w:name w:val="List 21"/>
    <w:basedOn w:val="Normal"/>
    <w:next w:val="List2"/>
    <w:rsid w:val="00020B37"/>
    <w:pPr>
      <w:spacing w:after="200" w:line="276" w:lineRule="auto"/>
      <w:ind w:left="566" w:hanging="283"/>
      <w:jc w:val="left"/>
    </w:pPr>
    <w:rPr>
      <w:rFonts w:ascii="Cambria" w:hAnsi="Cambria"/>
      <w:sz w:val="22"/>
      <w:lang w:val="en-US"/>
    </w:rPr>
  </w:style>
  <w:style w:type="paragraph" w:customStyle="1" w:styleId="List31">
    <w:name w:val="List 31"/>
    <w:basedOn w:val="Normal"/>
    <w:next w:val="List3"/>
    <w:rsid w:val="00020B37"/>
    <w:pPr>
      <w:spacing w:after="200" w:line="276" w:lineRule="auto"/>
      <w:ind w:left="849" w:hanging="283"/>
      <w:jc w:val="left"/>
    </w:pPr>
    <w:rPr>
      <w:rFonts w:ascii="Cambria" w:hAnsi="Cambria"/>
      <w:sz w:val="22"/>
      <w:lang w:val="en-US"/>
    </w:rPr>
  </w:style>
  <w:style w:type="paragraph" w:customStyle="1" w:styleId="List41">
    <w:name w:val="List 41"/>
    <w:basedOn w:val="Normal"/>
    <w:next w:val="List4"/>
    <w:rsid w:val="00020B37"/>
    <w:pPr>
      <w:spacing w:after="200" w:line="276" w:lineRule="auto"/>
      <w:ind w:left="1132" w:hanging="283"/>
      <w:jc w:val="left"/>
    </w:pPr>
    <w:rPr>
      <w:rFonts w:ascii="Cambria" w:hAnsi="Cambria"/>
      <w:sz w:val="22"/>
      <w:lang w:val="en-US"/>
    </w:rPr>
  </w:style>
  <w:style w:type="paragraph" w:customStyle="1" w:styleId="List51">
    <w:name w:val="List 51"/>
    <w:basedOn w:val="Normal"/>
    <w:next w:val="List5"/>
    <w:rsid w:val="00020B37"/>
    <w:pPr>
      <w:spacing w:after="200" w:line="276" w:lineRule="auto"/>
      <w:ind w:left="1415" w:hanging="283"/>
      <w:jc w:val="left"/>
    </w:pPr>
    <w:rPr>
      <w:rFonts w:ascii="Cambria" w:hAnsi="Cambria"/>
      <w:sz w:val="22"/>
      <w:lang w:val="en-US"/>
    </w:rPr>
  </w:style>
  <w:style w:type="paragraph" w:customStyle="1" w:styleId="ListContinue1">
    <w:name w:val="List Continue1"/>
    <w:basedOn w:val="Normal"/>
    <w:next w:val="ListContinue"/>
    <w:rsid w:val="00020B37"/>
    <w:pPr>
      <w:spacing w:after="120" w:line="276" w:lineRule="auto"/>
      <w:ind w:left="283"/>
      <w:jc w:val="left"/>
    </w:pPr>
    <w:rPr>
      <w:rFonts w:ascii="Cambria" w:hAnsi="Cambria"/>
      <w:sz w:val="22"/>
      <w:lang w:val="en-US"/>
    </w:rPr>
  </w:style>
  <w:style w:type="paragraph" w:customStyle="1" w:styleId="ListContinue21">
    <w:name w:val="List Continue 21"/>
    <w:basedOn w:val="Normal"/>
    <w:next w:val="ListContinue2"/>
    <w:rsid w:val="00020B37"/>
    <w:pPr>
      <w:spacing w:after="120" w:line="276" w:lineRule="auto"/>
      <w:ind w:left="566"/>
      <w:jc w:val="left"/>
    </w:pPr>
    <w:rPr>
      <w:rFonts w:ascii="Cambria" w:hAnsi="Cambria"/>
      <w:sz w:val="22"/>
      <w:lang w:val="en-US"/>
    </w:rPr>
  </w:style>
  <w:style w:type="paragraph" w:customStyle="1" w:styleId="ListContinue31">
    <w:name w:val="List Continue 31"/>
    <w:basedOn w:val="Normal"/>
    <w:next w:val="ListContinue3"/>
    <w:rsid w:val="00020B37"/>
    <w:pPr>
      <w:spacing w:after="120" w:line="276" w:lineRule="auto"/>
      <w:ind w:left="849"/>
      <w:jc w:val="left"/>
    </w:pPr>
    <w:rPr>
      <w:rFonts w:ascii="Cambria" w:hAnsi="Cambria"/>
      <w:sz w:val="22"/>
      <w:lang w:val="en-US"/>
    </w:rPr>
  </w:style>
  <w:style w:type="paragraph" w:customStyle="1" w:styleId="ListContinue41">
    <w:name w:val="List Continue 41"/>
    <w:basedOn w:val="Normal"/>
    <w:next w:val="ListContinue4"/>
    <w:rsid w:val="00020B37"/>
    <w:pPr>
      <w:spacing w:after="120" w:line="276" w:lineRule="auto"/>
      <w:ind w:left="1132"/>
      <w:jc w:val="left"/>
    </w:pPr>
    <w:rPr>
      <w:rFonts w:ascii="Cambria" w:hAnsi="Cambria"/>
      <w:sz w:val="22"/>
      <w:lang w:val="en-US"/>
    </w:rPr>
  </w:style>
  <w:style w:type="paragraph" w:styleId="ListContinue5">
    <w:name w:val="List Continue 5"/>
    <w:basedOn w:val="Normal"/>
    <w:rsid w:val="00020B37"/>
    <w:pPr>
      <w:spacing w:after="120" w:line="276" w:lineRule="auto"/>
      <w:ind w:left="1415"/>
      <w:jc w:val="left"/>
    </w:pPr>
    <w:rPr>
      <w:rFonts w:ascii="Calibri" w:hAnsi="Calibri"/>
      <w:sz w:val="22"/>
      <w:lang w:val="en-US"/>
    </w:rPr>
  </w:style>
  <w:style w:type="paragraph" w:styleId="ListNumber">
    <w:name w:val="List Number"/>
    <w:basedOn w:val="Normal"/>
    <w:rsid w:val="00020B37"/>
    <w:pPr>
      <w:spacing w:after="200" w:line="276" w:lineRule="auto"/>
      <w:ind w:left="283" w:hanging="283"/>
      <w:jc w:val="left"/>
    </w:pPr>
    <w:rPr>
      <w:rFonts w:ascii="Calibri" w:hAnsi="Calibri"/>
      <w:sz w:val="22"/>
      <w:lang w:val="en-US"/>
    </w:rPr>
  </w:style>
  <w:style w:type="paragraph" w:styleId="ListNumber2">
    <w:name w:val="List Number 2"/>
    <w:basedOn w:val="Normal"/>
    <w:rsid w:val="00020B37"/>
    <w:pPr>
      <w:spacing w:after="200" w:line="276" w:lineRule="auto"/>
      <w:ind w:left="566" w:hanging="283"/>
      <w:jc w:val="left"/>
    </w:pPr>
    <w:rPr>
      <w:rFonts w:ascii="Calibri" w:hAnsi="Calibri"/>
      <w:sz w:val="22"/>
      <w:lang w:val="en-US"/>
    </w:rPr>
  </w:style>
  <w:style w:type="paragraph" w:styleId="ListNumber3">
    <w:name w:val="List Number 3"/>
    <w:basedOn w:val="Normal"/>
    <w:rsid w:val="00020B37"/>
    <w:pPr>
      <w:spacing w:after="200" w:line="276" w:lineRule="auto"/>
      <w:ind w:left="849" w:hanging="283"/>
      <w:jc w:val="left"/>
    </w:pPr>
    <w:rPr>
      <w:rFonts w:ascii="Calibri" w:hAnsi="Calibri"/>
      <w:sz w:val="22"/>
      <w:lang w:val="en-US"/>
    </w:rPr>
  </w:style>
  <w:style w:type="paragraph" w:customStyle="1" w:styleId="ListNumber41">
    <w:name w:val="List Number 41"/>
    <w:basedOn w:val="Normal"/>
    <w:next w:val="ListNumber4"/>
    <w:rsid w:val="00020B37"/>
    <w:pPr>
      <w:spacing w:after="200" w:line="276" w:lineRule="auto"/>
      <w:ind w:left="1132" w:hanging="283"/>
      <w:jc w:val="left"/>
    </w:pPr>
    <w:rPr>
      <w:rFonts w:ascii="Cambria" w:hAnsi="Cambria"/>
      <w:sz w:val="22"/>
      <w:lang w:val="en-US"/>
    </w:rPr>
  </w:style>
  <w:style w:type="paragraph" w:customStyle="1" w:styleId="ListNumber51">
    <w:name w:val="List Number 51"/>
    <w:basedOn w:val="Normal"/>
    <w:next w:val="ListNumber5"/>
    <w:rsid w:val="00020B37"/>
    <w:pPr>
      <w:spacing w:after="200" w:line="276" w:lineRule="auto"/>
      <w:ind w:left="1415" w:hanging="283"/>
      <w:jc w:val="left"/>
    </w:pPr>
    <w:rPr>
      <w:rFonts w:ascii="Cambria" w:hAnsi="Cambria"/>
      <w:sz w:val="22"/>
      <w:lang w:val="en-US"/>
    </w:rPr>
  </w:style>
  <w:style w:type="paragraph" w:customStyle="1" w:styleId="M">
    <w:name w:val="M"/>
    <w:basedOn w:val="Normal"/>
    <w:rsid w:val="00020B37"/>
    <w:pPr>
      <w:tabs>
        <w:tab w:val="left" w:pos="2835"/>
        <w:tab w:val="left" w:pos="3402"/>
        <w:tab w:val="right" w:pos="8789"/>
      </w:tabs>
      <w:spacing w:after="200" w:line="276" w:lineRule="auto"/>
      <w:ind w:left="2268"/>
      <w:jc w:val="left"/>
    </w:pPr>
    <w:rPr>
      <w:rFonts w:ascii="Cambria" w:hAnsi="Cambria"/>
      <w:sz w:val="22"/>
      <w:lang w:val="en-US"/>
    </w:rPr>
  </w:style>
  <w:style w:type="paragraph" w:customStyle="1" w:styleId="M1">
    <w:name w:val="M1"/>
    <w:basedOn w:val="L1"/>
    <w:rsid w:val="00020B37"/>
    <w:pPr>
      <w:tabs>
        <w:tab w:val="clear" w:pos="2268"/>
        <w:tab w:val="left" w:pos="3402"/>
      </w:tabs>
      <w:ind w:left="2268"/>
    </w:pPr>
  </w:style>
  <w:style w:type="character" w:customStyle="1" w:styleId="MacroTextChar">
    <w:name w:val="Macro Text Char"/>
    <w:basedOn w:val="DefaultParagraphFont"/>
    <w:link w:val="MacroText"/>
    <w:semiHidden/>
    <w:rsid w:val="00020B37"/>
    <w:rPr>
      <w:rFonts w:ascii="Courier New" w:eastAsia="MS Mincho" w:hAnsi="Courier New" w:cs="Times New Roman"/>
      <w:sz w:val="20"/>
      <w:szCs w:val="20"/>
      <w:lang w:val="de-DE" w:eastAsia="de-DE"/>
    </w:rPr>
  </w:style>
  <w:style w:type="paragraph" w:styleId="MacroText">
    <w:name w:val="macro"/>
    <w:link w:val="MacroTextChar"/>
    <w:semiHidden/>
    <w:rsid w:val="00020B3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de-DE" w:eastAsia="de-DE"/>
    </w:rPr>
  </w:style>
  <w:style w:type="character" w:customStyle="1" w:styleId="MacroTextChar1">
    <w:name w:val="Macro Text Char1"/>
    <w:basedOn w:val="DefaultParagraphFont"/>
    <w:uiPriority w:val="99"/>
    <w:semiHidden/>
    <w:rsid w:val="00020B37"/>
    <w:rPr>
      <w:rFonts w:ascii="Consolas" w:hAnsi="Consolas"/>
      <w:sz w:val="20"/>
      <w:szCs w:val="20"/>
      <w:lang w:val="sq-AL"/>
    </w:rPr>
  </w:style>
  <w:style w:type="paragraph" w:customStyle="1" w:styleId="N">
    <w:name w:val="N"/>
    <w:basedOn w:val="Normal"/>
    <w:rsid w:val="00020B37"/>
    <w:pPr>
      <w:tabs>
        <w:tab w:val="left" w:pos="3402"/>
        <w:tab w:val="left" w:pos="3969"/>
        <w:tab w:val="right" w:pos="8789"/>
      </w:tabs>
      <w:spacing w:after="200" w:line="276" w:lineRule="auto"/>
      <w:ind w:left="2835"/>
      <w:jc w:val="left"/>
    </w:pPr>
    <w:rPr>
      <w:rFonts w:ascii="Cambria" w:hAnsi="Cambria"/>
      <w:sz w:val="22"/>
      <w:lang w:val="en-US"/>
    </w:rPr>
  </w:style>
  <w:style w:type="paragraph" w:customStyle="1" w:styleId="N1">
    <w:name w:val="N1"/>
    <w:basedOn w:val="M1"/>
    <w:rsid w:val="00020B37"/>
    <w:pPr>
      <w:tabs>
        <w:tab w:val="clear" w:pos="2835"/>
        <w:tab w:val="left" w:pos="3969"/>
      </w:tabs>
      <w:ind w:left="2835"/>
    </w:pPr>
  </w:style>
  <w:style w:type="paragraph" w:customStyle="1" w:styleId="MessageHeader1">
    <w:name w:val="Message Header1"/>
    <w:basedOn w:val="Normal"/>
    <w:next w:val="MessageHeader"/>
    <w:link w:val="MessageHeaderChar"/>
    <w:rsid w:val="00020B37"/>
    <w:pPr>
      <w:spacing w:after="200" w:line="276" w:lineRule="auto"/>
      <w:ind w:left="1134" w:hanging="1134"/>
      <w:jc w:val="left"/>
    </w:pPr>
    <w:rPr>
      <w:rFonts w:ascii="Cambria" w:hAnsi="Cambria"/>
      <w:sz w:val="22"/>
      <w:lang w:val="en-US"/>
    </w:rPr>
  </w:style>
  <w:style w:type="character" w:customStyle="1" w:styleId="MessageHeaderChar">
    <w:name w:val="Message Header Char"/>
    <w:basedOn w:val="DefaultParagraphFont"/>
    <w:link w:val="MessageHeader1"/>
    <w:rsid w:val="00020B37"/>
    <w:rPr>
      <w:rFonts w:ascii="Cambria" w:hAnsi="Cambria"/>
    </w:rPr>
  </w:style>
  <w:style w:type="character" w:styleId="PageNumber">
    <w:name w:val="page number"/>
    <w:basedOn w:val="DefaultParagraphFont"/>
    <w:uiPriority w:val="99"/>
    <w:rsid w:val="00020B37"/>
    <w:rPr>
      <w:rFonts w:ascii="Arial" w:hAnsi="Arial"/>
    </w:rPr>
  </w:style>
  <w:style w:type="paragraph" w:customStyle="1" w:styleId="sta">
    <w:name w:val="sta"/>
    <w:basedOn w:val="Normal"/>
    <w:rsid w:val="00020B37"/>
    <w:pPr>
      <w:spacing w:after="240" w:line="276" w:lineRule="auto"/>
      <w:jc w:val="left"/>
    </w:pPr>
    <w:rPr>
      <w:rFonts w:ascii="Calibri" w:hAnsi="Calibri"/>
      <w:sz w:val="22"/>
      <w:lang w:val="en-US"/>
    </w:rPr>
  </w:style>
  <w:style w:type="paragraph" w:customStyle="1" w:styleId="NormalIndent1">
    <w:name w:val="Normal Indent1"/>
    <w:basedOn w:val="Normal"/>
    <w:next w:val="NormalIndent"/>
    <w:rsid w:val="00020B37"/>
    <w:pPr>
      <w:spacing w:after="200" w:line="276" w:lineRule="auto"/>
      <w:jc w:val="left"/>
    </w:pPr>
    <w:rPr>
      <w:rFonts w:ascii="Cambria" w:hAnsi="Cambria"/>
      <w:sz w:val="22"/>
      <w:lang w:val="en-US"/>
    </w:rPr>
  </w:style>
  <w:style w:type="paragraph" w:customStyle="1" w:styleId="Title1">
    <w:name w:val="Title1"/>
    <w:basedOn w:val="Normal"/>
    <w:next w:val="Title"/>
    <w:link w:val="TitleChar"/>
    <w:qFormat/>
    <w:rsid w:val="00020B37"/>
    <w:pPr>
      <w:spacing w:before="240" w:after="60" w:line="276" w:lineRule="auto"/>
      <w:jc w:val="center"/>
    </w:pPr>
    <w:rPr>
      <w:rFonts w:ascii="Cambria" w:hAnsi="Cambria"/>
      <w:b/>
      <w:kern w:val="28"/>
      <w:sz w:val="30"/>
      <w:lang w:val="en-US"/>
    </w:rPr>
  </w:style>
  <w:style w:type="character" w:customStyle="1" w:styleId="TitleChar">
    <w:name w:val="Title Char"/>
    <w:basedOn w:val="DefaultParagraphFont"/>
    <w:link w:val="Title1"/>
    <w:rsid w:val="00020B37"/>
    <w:rPr>
      <w:rFonts w:ascii="Cambria" w:hAnsi="Cambria"/>
      <w:b/>
      <w:kern w:val="28"/>
      <w:sz w:val="30"/>
    </w:rPr>
  </w:style>
  <w:style w:type="paragraph" w:customStyle="1" w:styleId="EnvelopeReturn1">
    <w:name w:val="Envelope Return1"/>
    <w:basedOn w:val="Normal"/>
    <w:next w:val="EnvelopeReturn"/>
    <w:rsid w:val="00020B37"/>
    <w:pPr>
      <w:spacing w:after="200" w:line="276" w:lineRule="auto"/>
      <w:jc w:val="left"/>
    </w:pPr>
    <w:rPr>
      <w:rFonts w:ascii="Cambria" w:hAnsi="Cambria"/>
      <w:sz w:val="18"/>
      <w:lang w:val="en-US"/>
    </w:rPr>
  </w:style>
  <w:style w:type="paragraph" w:customStyle="1" w:styleId="EnvelopeAddress1">
    <w:name w:val="Envelope Address1"/>
    <w:basedOn w:val="Normal"/>
    <w:next w:val="EnvelopeAddress"/>
    <w:rsid w:val="00020B37"/>
    <w:pPr>
      <w:framePr w:w="7938" w:h="1985" w:hRule="exact" w:hSpace="141" w:wrap="auto" w:hAnchor="page" w:xAlign="center" w:yAlign="bottom"/>
      <w:spacing w:after="200" w:line="276" w:lineRule="auto"/>
      <w:ind w:left="2835"/>
      <w:jc w:val="left"/>
    </w:pPr>
    <w:rPr>
      <w:rFonts w:ascii="Cambria" w:hAnsi="Cambria"/>
      <w:sz w:val="22"/>
      <w:lang w:val="en-US"/>
    </w:rPr>
  </w:style>
  <w:style w:type="paragraph" w:customStyle="1" w:styleId="Subtitle1">
    <w:name w:val="Subtitle1"/>
    <w:basedOn w:val="Normal"/>
    <w:next w:val="Subtitle"/>
    <w:link w:val="SubtitleChar"/>
    <w:qFormat/>
    <w:rsid w:val="00020B37"/>
    <w:pPr>
      <w:spacing w:after="60" w:line="276" w:lineRule="auto"/>
      <w:jc w:val="center"/>
    </w:pPr>
    <w:rPr>
      <w:rFonts w:ascii="Cambria" w:hAnsi="Cambria"/>
      <w:i/>
      <w:sz w:val="22"/>
      <w:lang w:val="en-US"/>
    </w:rPr>
  </w:style>
  <w:style w:type="character" w:customStyle="1" w:styleId="SubtitleChar">
    <w:name w:val="Subtitle Char"/>
    <w:basedOn w:val="DefaultParagraphFont"/>
    <w:link w:val="Subtitle1"/>
    <w:rsid w:val="00020B37"/>
    <w:rPr>
      <w:rFonts w:ascii="Cambria" w:hAnsi="Cambria"/>
      <w:i/>
    </w:rPr>
  </w:style>
  <w:style w:type="paragraph" w:styleId="TOC4">
    <w:name w:val="toc 4"/>
    <w:basedOn w:val="TOC3"/>
    <w:next w:val="A"/>
    <w:autoRedefine/>
    <w:uiPriority w:val="39"/>
    <w:rsid w:val="00020B37"/>
  </w:style>
  <w:style w:type="paragraph" w:customStyle="1" w:styleId="z1">
    <w:name w:val="z1"/>
    <w:basedOn w:val="Normal"/>
    <w:rsid w:val="00020B37"/>
    <w:pPr>
      <w:spacing w:before="480" w:after="200" w:line="276" w:lineRule="auto"/>
      <w:ind w:left="1418" w:hanging="1418"/>
      <w:jc w:val="left"/>
    </w:pPr>
    <w:rPr>
      <w:rFonts w:ascii="Cambria" w:hAnsi="Cambria"/>
      <w:b/>
      <w:sz w:val="22"/>
      <w:lang w:val="en-US"/>
    </w:rPr>
  </w:style>
  <w:style w:type="paragraph" w:customStyle="1" w:styleId="z2">
    <w:name w:val="z2"/>
    <w:basedOn w:val="BodyText3"/>
    <w:rsid w:val="00020B37"/>
    <w:pPr>
      <w:tabs>
        <w:tab w:val="left" w:pos="2835"/>
        <w:tab w:val="left" w:pos="2977"/>
      </w:tabs>
      <w:autoSpaceDE w:val="0"/>
      <w:autoSpaceDN w:val="0"/>
      <w:adjustRightInd w:val="0"/>
      <w:spacing w:after="200" w:line="276" w:lineRule="auto"/>
      <w:ind w:left="2835" w:hanging="2835"/>
      <w:jc w:val="left"/>
    </w:pPr>
    <w:rPr>
      <w:rFonts w:ascii="Cambria" w:hAnsi="Cambria" w:cs="Cambria"/>
      <w:sz w:val="20"/>
      <w:szCs w:val="22"/>
      <w:lang w:val="fr-FR"/>
    </w:rPr>
  </w:style>
  <w:style w:type="character" w:customStyle="1" w:styleId="LineNumber1">
    <w:name w:val="Line Number1"/>
    <w:basedOn w:val="DefaultParagraphFont"/>
    <w:rsid w:val="00020B37"/>
    <w:rPr>
      <w:rFonts w:ascii="Cambria" w:hAnsi="Cambria"/>
    </w:rPr>
  </w:style>
  <w:style w:type="paragraph" w:customStyle="1" w:styleId="iC-RefernceHeadline">
    <w:name w:val="iC-Refernce_Headline"/>
    <w:basedOn w:val="Normal"/>
    <w:uiPriority w:val="99"/>
    <w:rsid w:val="00020B37"/>
    <w:pPr>
      <w:widowControl w:val="0"/>
      <w:autoSpaceDE w:val="0"/>
      <w:autoSpaceDN w:val="0"/>
      <w:adjustRightInd w:val="0"/>
      <w:spacing w:after="180" w:line="720" w:lineRule="atLeast"/>
      <w:jc w:val="left"/>
      <w:textAlignment w:val="center"/>
    </w:pPr>
    <w:rPr>
      <w:rFonts w:ascii="Calibri-Bold" w:hAnsi="Calibri-Bold" w:cs="Calibri-Bold"/>
      <w:b/>
      <w:bCs/>
      <w:color w:val="000000"/>
      <w:sz w:val="34"/>
      <w:szCs w:val="34"/>
      <w:lang w:val="en-US"/>
    </w:rPr>
  </w:style>
  <w:style w:type="paragraph" w:customStyle="1" w:styleId="iC-ProjektnameTitel">
    <w:name w:val="iC-Projektname/Titel"/>
    <w:basedOn w:val="Normal"/>
    <w:uiPriority w:val="99"/>
    <w:rsid w:val="00020B37"/>
    <w:pPr>
      <w:widowControl w:val="0"/>
      <w:autoSpaceDE w:val="0"/>
      <w:autoSpaceDN w:val="0"/>
      <w:adjustRightInd w:val="0"/>
      <w:spacing w:after="200" w:line="340" w:lineRule="exact"/>
      <w:jc w:val="left"/>
      <w:textAlignment w:val="center"/>
    </w:pPr>
    <w:rPr>
      <w:rFonts w:ascii="Calibri" w:hAnsi="Calibri" w:cs="Calibri-Bold"/>
      <w:b/>
      <w:bCs/>
      <w:color w:val="000000"/>
      <w:sz w:val="30"/>
      <w:szCs w:val="34"/>
      <w:lang w:val="en-US"/>
    </w:rPr>
  </w:style>
  <w:style w:type="paragraph" w:customStyle="1" w:styleId="iC-FusszeileAdresse">
    <w:name w:val="iC-Fusszeile/Adresse"/>
    <w:autoRedefine/>
    <w:uiPriority w:val="99"/>
    <w:rsid w:val="00020B37"/>
    <w:pPr>
      <w:widowControl w:val="0"/>
      <w:tabs>
        <w:tab w:val="left" w:pos="128"/>
        <w:tab w:val="left" w:pos="357"/>
        <w:tab w:val="left" w:pos="714"/>
      </w:tabs>
      <w:autoSpaceDE w:val="0"/>
      <w:autoSpaceDN w:val="0"/>
      <w:adjustRightInd w:val="0"/>
      <w:spacing w:after="0" w:line="220" w:lineRule="atLeast"/>
      <w:textAlignment w:val="center"/>
    </w:pPr>
    <w:rPr>
      <w:rFonts w:ascii="Calibri" w:hAnsi="Calibri" w:cs="Calibri"/>
      <w:noProof/>
      <w:color w:val="595959"/>
      <w:position w:val="12"/>
      <w:sz w:val="10"/>
      <w:szCs w:val="16"/>
      <w:lang w:val="de-AT"/>
    </w:rPr>
  </w:style>
  <w:style w:type="paragraph" w:customStyle="1" w:styleId="iC-berschriftklein">
    <w:name w:val="iC-Überschrift klein"/>
    <w:next w:val="iC-ProjektnameTitel"/>
    <w:autoRedefine/>
    <w:qFormat/>
    <w:rsid w:val="00020B37"/>
    <w:pPr>
      <w:pBdr>
        <w:top w:val="single" w:sz="4" w:space="1" w:color="auto"/>
      </w:pBdr>
      <w:spacing w:before="560" w:after="140" w:line="280" w:lineRule="exact"/>
    </w:pPr>
    <w:rPr>
      <w:rFonts w:ascii="Calibri" w:hAnsi="Calibri" w:cs="Calibri-Bold"/>
      <w:bCs/>
      <w:color w:val="000000"/>
      <w:sz w:val="20"/>
      <w:szCs w:val="34"/>
      <w:lang w:val="de-DE"/>
    </w:rPr>
  </w:style>
  <w:style w:type="paragraph" w:customStyle="1" w:styleId="iC-Dokument">
    <w:name w:val="iC-Dokument"/>
    <w:next w:val="iC-ProjektnameTitel"/>
    <w:qFormat/>
    <w:rsid w:val="00020B37"/>
    <w:pPr>
      <w:spacing w:after="140" w:line="240" w:lineRule="auto"/>
    </w:pPr>
    <w:rPr>
      <w:rFonts w:ascii="Calibri" w:hAnsi="Calibri" w:cs="Calibri-Bold"/>
      <w:b/>
      <w:bCs/>
      <w:color w:val="000000"/>
      <w:sz w:val="60"/>
      <w:szCs w:val="34"/>
      <w:lang w:val="de-DE"/>
    </w:rPr>
  </w:style>
  <w:style w:type="character" w:customStyle="1" w:styleId="FollowedHyperlink1">
    <w:name w:val="FollowedHyperlink1"/>
    <w:basedOn w:val="DefaultParagraphFont"/>
    <w:rsid w:val="00020B37"/>
    <w:rPr>
      <w:rFonts w:ascii="Cambria" w:hAnsi="Cambria"/>
      <w:color w:val="800080"/>
      <w:u w:val="single"/>
    </w:rPr>
  </w:style>
  <w:style w:type="paragraph" w:styleId="BalloonText">
    <w:name w:val="Balloon Text"/>
    <w:basedOn w:val="Normal"/>
    <w:link w:val="BalloonTextChar"/>
    <w:rsid w:val="00020B37"/>
    <w:pPr>
      <w:spacing w:after="200" w:line="276" w:lineRule="auto"/>
      <w:jc w:val="left"/>
    </w:pPr>
    <w:rPr>
      <w:rFonts w:ascii="Tahoma" w:hAnsi="Tahoma" w:cs="Tahoma"/>
      <w:sz w:val="16"/>
      <w:szCs w:val="16"/>
      <w:lang w:val="en-US"/>
    </w:rPr>
  </w:style>
  <w:style w:type="character" w:customStyle="1" w:styleId="BalloonTextChar">
    <w:name w:val="Balloon Text Char"/>
    <w:basedOn w:val="DefaultParagraphFont"/>
    <w:link w:val="BalloonText"/>
    <w:rsid w:val="00020B37"/>
    <w:rPr>
      <w:rFonts w:ascii="Tahoma" w:hAnsi="Tahoma" w:cs="Tahoma"/>
      <w:sz w:val="16"/>
      <w:szCs w:val="16"/>
    </w:rPr>
  </w:style>
  <w:style w:type="paragraph" w:customStyle="1" w:styleId="Salutation1">
    <w:name w:val="Salutation1"/>
    <w:basedOn w:val="Normal"/>
    <w:next w:val="Normal"/>
    <w:autoRedefine/>
    <w:rsid w:val="00020B37"/>
    <w:pPr>
      <w:spacing w:after="200" w:line="276" w:lineRule="auto"/>
      <w:jc w:val="left"/>
    </w:pPr>
    <w:rPr>
      <w:rFonts w:ascii="Cambria" w:hAnsi="Cambria"/>
      <w:sz w:val="22"/>
      <w:lang w:val="en-US"/>
    </w:rPr>
  </w:style>
  <w:style w:type="character" w:customStyle="1" w:styleId="SalutationChar">
    <w:name w:val="Salutation Char"/>
    <w:basedOn w:val="DefaultParagraphFont"/>
    <w:link w:val="Salutation"/>
    <w:rsid w:val="00020B37"/>
    <w:rPr>
      <w:rFonts w:ascii="Cambria" w:hAnsi="Cambria"/>
    </w:rPr>
  </w:style>
  <w:style w:type="paragraph" w:customStyle="1" w:styleId="BlockText1">
    <w:name w:val="Block Text1"/>
    <w:basedOn w:val="Normal"/>
    <w:next w:val="BlockText"/>
    <w:autoRedefine/>
    <w:rsid w:val="00020B37"/>
    <w:pPr>
      <w:pBdr>
        <w:top w:val="single" w:sz="2" w:space="10" w:color="4F81BD" w:shadow="1" w:frame="1"/>
        <w:left w:val="single" w:sz="2" w:space="10" w:color="4F81BD" w:shadow="1" w:frame="1"/>
        <w:bottom w:val="single" w:sz="2" w:space="10" w:color="4F81BD" w:shadow="1" w:frame="1"/>
        <w:right w:val="single" w:sz="2" w:space="10" w:color="4F81BD" w:shadow="1" w:frame="1"/>
      </w:pBdr>
      <w:spacing w:after="200" w:line="276" w:lineRule="auto"/>
      <w:ind w:left="1152" w:right="1152"/>
      <w:jc w:val="left"/>
    </w:pPr>
    <w:rPr>
      <w:rFonts w:ascii="Cambria" w:eastAsia="Times New Roman" w:hAnsi="Cambria"/>
      <w:i/>
      <w:iCs/>
      <w:color w:val="4F81BD"/>
      <w:sz w:val="22"/>
      <w:lang w:val="en-US"/>
    </w:rPr>
  </w:style>
  <w:style w:type="character" w:customStyle="1" w:styleId="BookTitle1">
    <w:name w:val="Book Title1"/>
    <w:basedOn w:val="DefaultParagraphFont"/>
    <w:rsid w:val="00020B37"/>
    <w:rPr>
      <w:rFonts w:ascii="Cambria" w:hAnsi="Cambria"/>
      <w:b/>
      <w:bCs/>
      <w:smallCaps/>
      <w:spacing w:val="5"/>
    </w:rPr>
  </w:style>
  <w:style w:type="paragraph" w:customStyle="1" w:styleId="Date1">
    <w:name w:val="Date1"/>
    <w:basedOn w:val="Normal"/>
    <w:next w:val="Normal"/>
    <w:rsid w:val="00020B37"/>
    <w:pPr>
      <w:spacing w:after="200" w:line="276" w:lineRule="auto"/>
      <w:jc w:val="left"/>
    </w:pPr>
    <w:rPr>
      <w:rFonts w:ascii="Cambria" w:hAnsi="Cambria"/>
      <w:sz w:val="22"/>
      <w:lang w:val="en-US"/>
    </w:rPr>
  </w:style>
  <w:style w:type="character" w:customStyle="1" w:styleId="DateChar">
    <w:name w:val="Date Char"/>
    <w:basedOn w:val="DefaultParagraphFont"/>
    <w:link w:val="Date"/>
    <w:rsid w:val="00020B37"/>
    <w:rPr>
      <w:rFonts w:ascii="Cambria" w:hAnsi="Cambria"/>
    </w:rPr>
  </w:style>
  <w:style w:type="paragraph" w:customStyle="1" w:styleId="DocumentMap1">
    <w:name w:val="Document Map1"/>
    <w:basedOn w:val="Normal"/>
    <w:next w:val="DocumentMap"/>
    <w:link w:val="DocumentMapChar"/>
    <w:rsid w:val="00020B37"/>
    <w:pPr>
      <w:spacing w:after="200" w:line="276" w:lineRule="auto"/>
      <w:jc w:val="left"/>
    </w:pPr>
    <w:rPr>
      <w:rFonts w:ascii="Cambria" w:hAnsi="Cambria" w:cs="Tahoma"/>
      <w:sz w:val="16"/>
      <w:szCs w:val="16"/>
      <w:lang w:val="en-US"/>
    </w:rPr>
  </w:style>
  <w:style w:type="character" w:customStyle="1" w:styleId="DocumentMapChar">
    <w:name w:val="Document Map Char"/>
    <w:basedOn w:val="DefaultParagraphFont"/>
    <w:link w:val="DocumentMap1"/>
    <w:rsid w:val="00020B37"/>
    <w:rPr>
      <w:rFonts w:ascii="Cambria" w:hAnsi="Cambria" w:cs="Tahoma"/>
      <w:sz w:val="16"/>
      <w:szCs w:val="16"/>
    </w:rPr>
  </w:style>
  <w:style w:type="paragraph" w:customStyle="1" w:styleId="E-mailSignature1">
    <w:name w:val="E-mail Signature1"/>
    <w:basedOn w:val="Normal"/>
    <w:next w:val="E-mailSignature"/>
    <w:link w:val="E-mailSignatureChar"/>
    <w:rsid w:val="00020B37"/>
    <w:pPr>
      <w:spacing w:after="200" w:line="276" w:lineRule="auto"/>
      <w:jc w:val="left"/>
    </w:pPr>
    <w:rPr>
      <w:rFonts w:ascii="Cambria" w:hAnsi="Cambria"/>
      <w:sz w:val="22"/>
      <w:lang w:val="en-US"/>
    </w:rPr>
  </w:style>
  <w:style w:type="character" w:customStyle="1" w:styleId="E-mailSignatureChar">
    <w:name w:val="E-mail Signature Char"/>
    <w:basedOn w:val="DefaultParagraphFont"/>
    <w:link w:val="E-mailSignature1"/>
    <w:rsid w:val="00020B37"/>
    <w:rPr>
      <w:rFonts w:ascii="Cambria" w:hAnsi="Cambria"/>
    </w:rPr>
  </w:style>
  <w:style w:type="character" w:customStyle="1" w:styleId="Strong1">
    <w:name w:val="Strong1"/>
    <w:basedOn w:val="DefaultParagraphFont"/>
    <w:rsid w:val="00020B37"/>
    <w:rPr>
      <w:rFonts w:ascii="Cambria" w:hAnsi="Cambria"/>
      <w:b/>
      <w:bCs/>
    </w:rPr>
  </w:style>
  <w:style w:type="paragraph" w:customStyle="1" w:styleId="NoteHeading1">
    <w:name w:val="Note Heading1"/>
    <w:basedOn w:val="Normal"/>
    <w:next w:val="Normal"/>
    <w:rsid w:val="00020B37"/>
    <w:pPr>
      <w:spacing w:after="200" w:line="276" w:lineRule="auto"/>
      <w:jc w:val="left"/>
    </w:pPr>
    <w:rPr>
      <w:rFonts w:ascii="Cambria" w:hAnsi="Cambria"/>
      <w:sz w:val="22"/>
      <w:lang w:val="en-US"/>
    </w:rPr>
  </w:style>
  <w:style w:type="character" w:customStyle="1" w:styleId="NoteHeadingChar">
    <w:name w:val="Note Heading Char"/>
    <w:basedOn w:val="DefaultParagraphFont"/>
    <w:link w:val="NoteHeading"/>
    <w:rsid w:val="00020B37"/>
    <w:rPr>
      <w:rFonts w:ascii="Cambria" w:hAnsi="Cambria"/>
    </w:rPr>
  </w:style>
  <w:style w:type="character" w:customStyle="1" w:styleId="Emphasis1">
    <w:name w:val="Emphasis1"/>
    <w:basedOn w:val="DefaultParagraphFont"/>
    <w:rsid w:val="00020B37"/>
    <w:rPr>
      <w:rFonts w:ascii="Cambria" w:hAnsi="Cambria"/>
      <w:i/>
      <w:iCs/>
    </w:rPr>
  </w:style>
  <w:style w:type="paragraph" w:customStyle="1" w:styleId="HTMLAddress1">
    <w:name w:val="HTML Address1"/>
    <w:basedOn w:val="Normal"/>
    <w:next w:val="HTMLAddress"/>
    <w:link w:val="HTMLAddressChar"/>
    <w:rsid w:val="00020B37"/>
    <w:pPr>
      <w:spacing w:after="200" w:line="276" w:lineRule="auto"/>
      <w:jc w:val="left"/>
    </w:pPr>
    <w:rPr>
      <w:rFonts w:ascii="Cambria" w:hAnsi="Cambria"/>
      <w:i/>
      <w:iCs/>
      <w:sz w:val="22"/>
      <w:lang w:val="en-US"/>
    </w:rPr>
  </w:style>
  <w:style w:type="character" w:customStyle="1" w:styleId="HTMLAddressChar">
    <w:name w:val="HTML Address Char"/>
    <w:basedOn w:val="DefaultParagraphFont"/>
    <w:link w:val="HTMLAddress1"/>
    <w:rsid w:val="00020B37"/>
    <w:rPr>
      <w:rFonts w:ascii="Cambria" w:hAnsi="Cambria"/>
      <w:i/>
      <w:iCs/>
    </w:rPr>
  </w:style>
  <w:style w:type="character" w:customStyle="1" w:styleId="HTMLAcronym1">
    <w:name w:val="HTML Acronym1"/>
    <w:basedOn w:val="DefaultParagraphFont"/>
    <w:rsid w:val="00020B37"/>
    <w:rPr>
      <w:rFonts w:ascii="Cambria" w:hAnsi="Cambria"/>
    </w:rPr>
  </w:style>
  <w:style w:type="character" w:customStyle="1" w:styleId="HTMLSample1">
    <w:name w:val="HTML Sample1"/>
    <w:basedOn w:val="DefaultParagraphFont"/>
    <w:rsid w:val="00020B37"/>
    <w:rPr>
      <w:rFonts w:ascii="Cambria" w:hAnsi="Cambria" w:cs="Consolas"/>
      <w:sz w:val="24"/>
      <w:szCs w:val="24"/>
    </w:rPr>
  </w:style>
  <w:style w:type="character" w:customStyle="1" w:styleId="HTMLCode1">
    <w:name w:val="HTML Code1"/>
    <w:basedOn w:val="DefaultParagraphFont"/>
    <w:rsid w:val="00020B37"/>
    <w:rPr>
      <w:rFonts w:ascii="Cambria" w:hAnsi="Cambria" w:cs="Consolas"/>
      <w:sz w:val="20"/>
      <w:szCs w:val="20"/>
    </w:rPr>
  </w:style>
  <w:style w:type="character" w:customStyle="1" w:styleId="HTMLDefinition1">
    <w:name w:val="HTML Definition1"/>
    <w:basedOn w:val="DefaultParagraphFont"/>
    <w:rsid w:val="00020B37"/>
    <w:rPr>
      <w:rFonts w:ascii="Cambria" w:hAnsi="Cambria"/>
      <w:i/>
      <w:iCs/>
    </w:rPr>
  </w:style>
  <w:style w:type="character" w:customStyle="1" w:styleId="HTMLTypewriter1">
    <w:name w:val="HTML Typewriter1"/>
    <w:basedOn w:val="DefaultParagraphFont"/>
    <w:rsid w:val="00020B37"/>
    <w:rPr>
      <w:rFonts w:ascii="Cambria" w:hAnsi="Cambria" w:cs="Consolas"/>
      <w:sz w:val="20"/>
      <w:szCs w:val="20"/>
    </w:rPr>
  </w:style>
  <w:style w:type="character" w:customStyle="1" w:styleId="HTMLKeyboard1">
    <w:name w:val="HTML Keyboard1"/>
    <w:basedOn w:val="DefaultParagraphFont"/>
    <w:rsid w:val="00020B37"/>
    <w:rPr>
      <w:rFonts w:ascii="Cambria" w:hAnsi="Cambria" w:cs="Consolas"/>
      <w:sz w:val="20"/>
      <w:szCs w:val="20"/>
    </w:rPr>
  </w:style>
  <w:style w:type="character" w:customStyle="1" w:styleId="HTMLVariable1">
    <w:name w:val="HTML Variable1"/>
    <w:basedOn w:val="DefaultParagraphFont"/>
    <w:rsid w:val="00020B37"/>
    <w:rPr>
      <w:rFonts w:ascii="Cambria" w:hAnsi="Cambria"/>
      <w:i/>
      <w:iCs/>
    </w:rPr>
  </w:style>
  <w:style w:type="paragraph" w:customStyle="1" w:styleId="HTMLPreformatted1">
    <w:name w:val="HTML Preformatted1"/>
    <w:basedOn w:val="Normal"/>
    <w:next w:val="HTMLPreformatted"/>
    <w:link w:val="HTMLPreformattedChar"/>
    <w:rsid w:val="00020B37"/>
    <w:pPr>
      <w:spacing w:after="200" w:line="276" w:lineRule="auto"/>
      <w:jc w:val="left"/>
    </w:pPr>
    <w:rPr>
      <w:rFonts w:ascii="Cambria" w:hAnsi="Cambria" w:cs="Consolas"/>
      <w:sz w:val="20"/>
      <w:lang w:val="en-US"/>
    </w:rPr>
  </w:style>
  <w:style w:type="character" w:customStyle="1" w:styleId="HTMLPreformattedChar">
    <w:name w:val="HTML Preformatted Char"/>
    <w:basedOn w:val="DefaultParagraphFont"/>
    <w:link w:val="HTMLPreformatted1"/>
    <w:rsid w:val="00020B37"/>
    <w:rPr>
      <w:rFonts w:ascii="Cambria" w:hAnsi="Cambria" w:cs="Consolas"/>
      <w:sz w:val="20"/>
    </w:rPr>
  </w:style>
  <w:style w:type="character" w:customStyle="1" w:styleId="HTMLCite1">
    <w:name w:val="HTML Cite1"/>
    <w:basedOn w:val="DefaultParagraphFont"/>
    <w:rsid w:val="00020B37"/>
    <w:rPr>
      <w:rFonts w:ascii="Cambria" w:hAnsi="Cambria"/>
      <w:i/>
      <w:iCs/>
    </w:rPr>
  </w:style>
  <w:style w:type="character" w:customStyle="1" w:styleId="IntenseEmphasis1">
    <w:name w:val="Intense Emphasis1"/>
    <w:basedOn w:val="DefaultParagraphFont"/>
    <w:rsid w:val="00020B37"/>
    <w:rPr>
      <w:rFonts w:ascii="Cambria" w:hAnsi="Cambria"/>
      <w:b/>
      <w:bCs/>
      <w:i/>
      <w:iCs/>
      <w:color w:val="4F81BD"/>
    </w:rPr>
  </w:style>
  <w:style w:type="character" w:customStyle="1" w:styleId="IntenseReference1">
    <w:name w:val="Intense Reference1"/>
    <w:basedOn w:val="DefaultParagraphFont"/>
    <w:rsid w:val="00020B37"/>
    <w:rPr>
      <w:rFonts w:ascii="Cambria" w:hAnsi="Cambria"/>
      <w:b/>
      <w:bCs/>
      <w:smallCaps/>
      <w:color w:val="C0504D"/>
      <w:spacing w:val="5"/>
      <w:u w:val="single"/>
    </w:rPr>
  </w:style>
  <w:style w:type="paragraph" w:customStyle="1" w:styleId="IntenseQuote1">
    <w:name w:val="Intense Quote1"/>
    <w:basedOn w:val="Normal"/>
    <w:next w:val="Normal"/>
    <w:rsid w:val="00020B37"/>
    <w:pPr>
      <w:pBdr>
        <w:bottom w:val="single" w:sz="4" w:space="4" w:color="4F81BD"/>
      </w:pBdr>
      <w:spacing w:before="200" w:after="280" w:line="276" w:lineRule="auto"/>
      <w:ind w:left="936" w:right="936"/>
      <w:jc w:val="left"/>
    </w:pPr>
    <w:rPr>
      <w:rFonts w:ascii="Cambria" w:hAnsi="Cambria"/>
      <w:b/>
      <w:bCs/>
      <w:i/>
      <w:iCs/>
      <w:color w:val="4F81BD"/>
      <w:sz w:val="22"/>
      <w:lang w:val="en-US"/>
    </w:rPr>
  </w:style>
  <w:style w:type="character" w:customStyle="1" w:styleId="IntenseQuoteChar">
    <w:name w:val="Intense Quote Char"/>
    <w:basedOn w:val="DefaultParagraphFont"/>
    <w:link w:val="IntenseQuote"/>
    <w:rsid w:val="00020B37"/>
    <w:rPr>
      <w:rFonts w:ascii="Cambria" w:hAnsi="Cambria"/>
      <w:b/>
      <w:bCs/>
      <w:i/>
      <w:iCs/>
      <w:color w:val="4F81BD"/>
    </w:rPr>
  </w:style>
  <w:style w:type="paragraph" w:customStyle="1" w:styleId="CommentSubject1">
    <w:name w:val="Comment Subject1"/>
    <w:basedOn w:val="CommentText"/>
    <w:next w:val="CommentText"/>
    <w:rsid w:val="00020B37"/>
    <w:rPr>
      <w:rFonts w:ascii="Cambria" w:hAnsi="Cambria"/>
      <w:b/>
      <w:bCs/>
      <w:sz w:val="20"/>
    </w:rPr>
  </w:style>
  <w:style w:type="character" w:customStyle="1" w:styleId="CommentSubjectChar">
    <w:name w:val="Comment Subject Char"/>
    <w:basedOn w:val="CommentTextChar"/>
    <w:link w:val="CommentSubject"/>
    <w:rsid w:val="00020B37"/>
    <w:rPr>
      <w:rFonts w:ascii="Cambria" w:hAnsi="Cambria"/>
      <w:b/>
      <w:bCs/>
      <w:sz w:val="18"/>
    </w:rPr>
  </w:style>
  <w:style w:type="paragraph" w:customStyle="1" w:styleId="Bibliography1">
    <w:name w:val="Bibliography1"/>
    <w:basedOn w:val="Normal"/>
    <w:next w:val="Normal"/>
    <w:rsid w:val="00020B37"/>
    <w:pPr>
      <w:spacing w:after="200" w:line="276" w:lineRule="auto"/>
      <w:jc w:val="left"/>
    </w:pPr>
    <w:rPr>
      <w:rFonts w:ascii="Cambria" w:hAnsi="Cambria"/>
      <w:sz w:val="22"/>
      <w:lang w:val="en-US"/>
    </w:rPr>
  </w:style>
  <w:style w:type="paragraph" w:customStyle="1" w:styleId="NormalWeb1">
    <w:name w:val="Normal (Web)1"/>
    <w:basedOn w:val="Normal"/>
    <w:next w:val="NormalWeb"/>
    <w:rsid w:val="00020B37"/>
    <w:pPr>
      <w:spacing w:after="200" w:line="276" w:lineRule="auto"/>
      <w:jc w:val="left"/>
    </w:pPr>
    <w:rPr>
      <w:rFonts w:ascii="Cambria" w:hAnsi="Cambria"/>
      <w:szCs w:val="24"/>
      <w:lang w:val="en-US"/>
    </w:rPr>
  </w:style>
  <w:style w:type="paragraph" w:customStyle="1" w:styleId="BodyText1">
    <w:name w:val="Body Text1"/>
    <w:basedOn w:val="Normal"/>
    <w:next w:val="BodyText"/>
    <w:link w:val="BodyTextChar"/>
    <w:rsid w:val="00020B37"/>
    <w:pPr>
      <w:spacing w:after="120" w:line="276" w:lineRule="auto"/>
      <w:jc w:val="left"/>
    </w:pPr>
    <w:rPr>
      <w:rFonts w:ascii="Cambria" w:hAnsi="Cambria"/>
      <w:sz w:val="22"/>
      <w:lang w:val="en-US"/>
    </w:rPr>
  </w:style>
  <w:style w:type="character" w:customStyle="1" w:styleId="BodyTextChar">
    <w:name w:val="Body Text Char"/>
    <w:basedOn w:val="DefaultParagraphFont"/>
    <w:link w:val="BodyText1"/>
    <w:rsid w:val="00020B37"/>
    <w:rPr>
      <w:rFonts w:ascii="Cambria" w:hAnsi="Cambria"/>
    </w:rPr>
  </w:style>
  <w:style w:type="paragraph" w:customStyle="1" w:styleId="BodyText21">
    <w:name w:val="Body Text 21"/>
    <w:basedOn w:val="Normal"/>
    <w:next w:val="BodyText2"/>
    <w:link w:val="BodyText2Char"/>
    <w:rsid w:val="00020B37"/>
    <w:pPr>
      <w:spacing w:after="120" w:line="480" w:lineRule="auto"/>
      <w:jc w:val="left"/>
    </w:pPr>
    <w:rPr>
      <w:rFonts w:ascii="Cambria" w:hAnsi="Cambria"/>
      <w:sz w:val="22"/>
      <w:lang w:val="en-US"/>
    </w:rPr>
  </w:style>
  <w:style w:type="character" w:customStyle="1" w:styleId="BodyText2Char">
    <w:name w:val="Body Text 2 Char"/>
    <w:basedOn w:val="DefaultParagraphFont"/>
    <w:link w:val="BodyText21"/>
    <w:rsid w:val="00020B37"/>
    <w:rPr>
      <w:rFonts w:ascii="Cambria" w:hAnsi="Cambria"/>
    </w:rPr>
  </w:style>
  <w:style w:type="paragraph" w:customStyle="1" w:styleId="BodyTextIndent21">
    <w:name w:val="Body Text Indent 21"/>
    <w:basedOn w:val="Normal"/>
    <w:next w:val="BodyTextIndent2"/>
    <w:link w:val="BodyTextIndent2Char"/>
    <w:rsid w:val="00020B37"/>
    <w:pPr>
      <w:spacing w:after="120" w:line="480" w:lineRule="auto"/>
      <w:ind w:left="283"/>
      <w:jc w:val="left"/>
    </w:pPr>
    <w:rPr>
      <w:rFonts w:ascii="Cambria" w:hAnsi="Cambria"/>
      <w:sz w:val="22"/>
      <w:lang w:val="en-US"/>
    </w:rPr>
  </w:style>
  <w:style w:type="character" w:customStyle="1" w:styleId="BodyTextIndent2Char">
    <w:name w:val="Body Text Indent 2 Char"/>
    <w:basedOn w:val="DefaultParagraphFont"/>
    <w:link w:val="BodyTextIndent21"/>
    <w:rsid w:val="00020B37"/>
    <w:rPr>
      <w:rFonts w:ascii="Cambria" w:hAnsi="Cambria"/>
    </w:rPr>
  </w:style>
  <w:style w:type="paragraph" w:customStyle="1" w:styleId="BodyTextIndent31">
    <w:name w:val="Body Text Indent 31"/>
    <w:basedOn w:val="Normal"/>
    <w:next w:val="BodyTextIndent3"/>
    <w:link w:val="BodyTextIndent3Char"/>
    <w:rsid w:val="00020B37"/>
    <w:pPr>
      <w:spacing w:after="120" w:line="276" w:lineRule="auto"/>
      <w:ind w:left="283"/>
      <w:jc w:val="left"/>
    </w:pPr>
    <w:rPr>
      <w:rFonts w:ascii="Cambria" w:hAnsi="Cambria"/>
      <w:sz w:val="16"/>
      <w:szCs w:val="16"/>
      <w:lang w:val="en-US"/>
    </w:rPr>
  </w:style>
  <w:style w:type="character" w:customStyle="1" w:styleId="BodyTextIndent3Char">
    <w:name w:val="Body Text Indent 3 Char"/>
    <w:basedOn w:val="DefaultParagraphFont"/>
    <w:link w:val="BodyTextIndent31"/>
    <w:rsid w:val="00020B37"/>
    <w:rPr>
      <w:rFonts w:ascii="Cambria" w:hAnsi="Cambria"/>
      <w:sz w:val="16"/>
      <w:szCs w:val="16"/>
    </w:rPr>
  </w:style>
  <w:style w:type="paragraph" w:styleId="BodyText">
    <w:name w:val="Body Text"/>
    <w:basedOn w:val="Normal"/>
    <w:link w:val="BodyTextChar1"/>
    <w:uiPriority w:val="99"/>
    <w:semiHidden/>
    <w:unhideWhenUsed/>
    <w:rsid w:val="00020B37"/>
    <w:pPr>
      <w:spacing w:after="120"/>
    </w:pPr>
  </w:style>
  <w:style w:type="character" w:customStyle="1" w:styleId="BodyTextChar1">
    <w:name w:val="Body Text Char1"/>
    <w:basedOn w:val="DefaultParagraphFont"/>
    <w:link w:val="BodyText"/>
    <w:uiPriority w:val="99"/>
    <w:semiHidden/>
    <w:rsid w:val="00020B37"/>
    <w:rPr>
      <w:rFonts w:ascii="Times New Roman" w:hAnsi="Times New Roman"/>
      <w:sz w:val="24"/>
      <w:lang w:val="sq-AL"/>
    </w:rPr>
  </w:style>
  <w:style w:type="paragraph" w:styleId="BodyTextFirstIndent">
    <w:name w:val="Body Text First Indent"/>
    <w:basedOn w:val="BodyText"/>
    <w:link w:val="BodyTextFirstIndentChar"/>
    <w:rsid w:val="00020B37"/>
    <w:pPr>
      <w:spacing w:after="0" w:line="276" w:lineRule="auto"/>
      <w:ind w:firstLine="360"/>
      <w:jc w:val="left"/>
    </w:pPr>
    <w:rPr>
      <w:rFonts w:ascii="Cambria" w:hAnsi="Cambria"/>
      <w:sz w:val="22"/>
      <w:lang w:val="en-US"/>
    </w:rPr>
  </w:style>
  <w:style w:type="character" w:customStyle="1" w:styleId="BodyTextFirstIndentChar">
    <w:name w:val="Body Text First Indent Char"/>
    <w:basedOn w:val="BodyTextChar1"/>
    <w:link w:val="BodyTextFirstIndent"/>
    <w:rsid w:val="00020B37"/>
    <w:rPr>
      <w:rFonts w:ascii="Cambria" w:hAnsi="Cambria"/>
      <w:sz w:val="24"/>
      <w:lang w:val="sq-AL"/>
    </w:rPr>
  </w:style>
  <w:style w:type="paragraph" w:customStyle="1" w:styleId="BodyTextIndent1">
    <w:name w:val="Body Text Indent1"/>
    <w:basedOn w:val="Normal"/>
    <w:next w:val="BodyTextIndent"/>
    <w:link w:val="BodyTextIndentChar"/>
    <w:rsid w:val="00020B37"/>
    <w:pPr>
      <w:spacing w:after="120" w:line="276" w:lineRule="auto"/>
      <w:ind w:left="283"/>
      <w:jc w:val="left"/>
    </w:pPr>
    <w:rPr>
      <w:rFonts w:ascii="Cambria" w:hAnsi="Cambria"/>
      <w:sz w:val="22"/>
      <w:lang w:val="en-US"/>
    </w:rPr>
  </w:style>
  <w:style w:type="character" w:customStyle="1" w:styleId="BodyTextIndentChar">
    <w:name w:val="Body Text Indent Char"/>
    <w:basedOn w:val="DefaultParagraphFont"/>
    <w:link w:val="BodyTextIndent1"/>
    <w:rsid w:val="00020B37"/>
    <w:rPr>
      <w:rFonts w:ascii="Cambria" w:hAnsi="Cambria"/>
    </w:rPr>
  </w:style>
  <w:style w:type="paragraph" w:styleId="BodyTextIndent">
    <w:name w:val="Body Text Indent"/>
    <w:basedOn w:val="Normal"/>
    <w:link w:val="BodyTextIndentChar1"/>
    <w:uiPriority w:val="99"/>
    <w:semiHidden/>
    <w:unhideWhenUsed/>
    <w:rsid w:val="00020B37"/>
    <w:pPr>
      <w:spacing w:after="120"/>
      <w:ind w:left="360"/>
    </w:pPr>
  </w:style>
  <w:style w:type="character" w:customStyle="1" w:styleId="BodyTextIndentChar1">
    <w:name w:val="Body Text Indent Char1"/>
    <w:basedOn w:val="DefaultParagraphFont"/>
    <w:link w:val="BodyTextIndent"/>
    <w:uiPriority w:val="99"/>
    <w:semiHidden/>
    <w:rsid w:val="00020B37"/>
    <w:rPr>
      <w:rFonts w:ascii="Times New Roman" w:hAnsi="Times New Roman"/>
      <w:sz w:val="24"/>
      <w:lang w:val="sq-AL"/>
    </w:rPr>
  </w:style>
  <w:style w:type="paragraph" w:styleId="BodyTextFirstIndent2">
    <w:name w:val="Body Text First Indent 2"/>
    <w:basedOn w:val="BodyTextIndent"/>
    <w:link w:val="BodyTextFirstIndent2Char"/>
    <w:rsid w:val="00020B37"/>
    <w:pPr>
      <w:spacing w:after="0" w:line="276" w:lineRule="auto"/>
      <w:ind w:firstLine="360"/>
      <w:jc w:val="left"/>
    </w:pPr>
    <w:rPr>
      <w:rFonts w:ascii="Cambria" w:hAnsi="Cambria"/>
      <w:sz w:val="22"/>
      <w:lang w:val="en-US"/>
    </w:rPr>
  </w:style>
  <w:style w:type="character" w:customStyle="1" w:styleId="BodyTextFirstIndent2Char">
    <w:name w:val="Body Text First Indent 2 Char"/>
    <w:basedOn w:val="BodyTextIndentChar1"/>
    <w:link w:val="BodyTextFirstIndent2"/>
    <w:rsid w:val="00020B37"/>
    <w:rPr>
      <w:rFonts w:ascii="Cambria" w:hAnsi="Cambria"/>
      <w:sz w:val="24"/>
      <w:lang w:val="sq-AL"/>
    </w:rPr>
  </w:style>
  <w:style w:type="paragraph" w:customStyle="1" w:styleId="Signature1">
    <w:name w:val="Signature1"/>
    <w:basedOn w:val="Normal"/>
    <w:next w:val="Signature"/>
    <w:link w:val="SignatureChar"/>
    <w:rsid w:val="00020B37"/>
    <w:pPr>
      <w:spacing w:after="200" w:line="276" w:lineRule="auto"/>
      <w:ind w:left="4252"/>
      <w:jc w:val="left"/>
    </w:pPr>
    <w:rPr>
      <w:rFonts w:ascii="Cambria" w:hAnsi="Cambria"/>
      <w:sz w:val="22"/>
      <w:lang w:val="en-US"/>
    </w:rPr>
  </w:style>
  <w:style w:type="character" w:customStyle="1" w:styleId="SignatureChar">
    <w:name w:val="Signature Char"/>
    <w:basedOn w:val="DefaultParagraphFont"/>
    <w:link w:val="Signature1"/>
    <w:rsid w:val="00020B37"/>
    <w:rPr>
      <w:rFonts w:ascii="Cambria" w:hAnsi="Cambria"/>
    </w:rPr>
  </w:style>
  <w:style w:type="paragraph" w:customStyle="1" w:styleId="Quote1">
    <w:name w:val="Quote1"/>
    <w:basedOn w:val="Normal"/>
    <w:next w:val="Normal"/>
    <w:rsid w:val="00020B37"/>
    <w:pPr>
      <w:spacing w:after="200" w:line="276" w:lineRule="auto"/>
      <w:jc w:val="left"/>
    </w:pPr>
    <w:rPr>
      <w:rFonts w:ascii="Cambria" w:hAnsi="Cambria"/>
      <w:i/>
      <w:iCs/>
      <w:color w:val="000000"/>
      <w:sz w:val="22"/>
      <w:lang w:val="en-US"/>
    </w:rPr>
  </w:style>
  <w:style w:type="character" w:customStyle="1" w:styleId="QuoteChar">
    <w:name w:val="Quote Char"/>
    <w:basedOn w:val="DefaultParagraphFont"/>
    <w:link w:val="Quote"/>
    <w:rsid w:val="00020B37"/>
    <w:rPr>
      <w:rFonts w:ascii="Cambria" w:hAnsi="Cambria"/>
      <w:i/>
      <w:iCs/>
      <w:color w:val="000000"/>
    </w:rPr>
  </w:style>
  <w:style w:type="table" w:styleId="TableGrid">
    <w:name w:val="Table Grid"/>
    <w:basedOn w:val="TableNormal"/>
    <w:uiPriority w:val="59"/>
    <w:rsid w:val="00020B37"/>
    <w:pPr>
      <w:spacing w:after="0" w:line="240" w:lineRule="auto"/>
    </w:pPr>
    <w:rPr>
      <w:rFonts w:ascii="Times New Roman" w:eastAsia="MS Mincho" w:hAnsi="Times New Roman" w:cs="Times New Roman"/>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020B37"/>
    <w:rPr>
      <w:color w:val="808080"/>
    </w:rPr>
  </w:style>
  <w:style w:type="paragraph" w:customStyle="1" w:styleId="Dokumentdatum">
    <w:name w:val="Dokumentdatum"/>
    <w:basedOn w:val="Normal"/>
    <w:qFormat/>
    <w:rsid w:val="00020B37"/>
    <w:pPr>
      <w:spacing w:after="200" w:line="276" w:lineRule="auto"/>
      <w:jc w:val="left"/>
    </w:pPr>
    <w:rPr>
      <w:rFonts w:ascii="Cambria" w:hAnsi="Cambria" w:cs="Cambria"/>
      <w:sz w:val="16"/>
      <w:lang w:val="en-US"/>
    </w:rPr>
  </w:style>
  <w:style w:type="table" w:customStyle="1" w:styleId="TableGrid1">
    <w:name w:val="Table Grid1"/>
    <w:basedOn w:val="TableNormal"/>
    <w:next w:val="TableGrid"/>
    <w:uiPriority w:val="59"/>
    <w:rsid w:val="00020B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justifed">
    <w:name w:val="Normal+justifed"/>
    <w:basedOn w:val="Normal"/>
    <w:rsid w:val="00020B37"/>
    <w:pPr>
      <w:spacing w:after="0" w:line="240" w:lineRule="auto"/>
    </w:pPr>
    <w:rPr>
      <w:rFonts w:eastAsia="Times New Roman" w:cs="Times New Roman"/>
      <w:b/>
      <w:bCs/>
      <w:sz w:val="28"/>
      <w:szCs w:val="28"/>
      <w:lang w:val="en-US"/>
    </w:rPr>
  </w:style>
  <w:style w:type="character" w:customStyle="1" w:styleId="SubtleEmphasis1">
    <w:name w:val="Subtle Emphasis1"/>
    <w:basedOn w:val="DefaultParagraphFont"/>
    <w:uiPriority w:val="19"/>
    <w:qFormat/>
    <w:rsid w:val="00020B37"/>
    <w:rPr>
      <w:i/>
      <w:iCs/>
      <w:color w:val="808080"/>
    </w:rPr>
  </w:style>
  <w:style w:type="numbering" w:customStyle="1" w:styleId="NoList11">
    <w:name w:val="No List11"/>
    <w:next w:val="NoList"/>
    <w:uiPriority w:val="99"/>
    <w:semiHidden/>
    <w:unhideWhenUsed/>
    <w:rsid w:val="00020B37"/>
  </w:style>
  <w:style w:type="character" w:customStyle="1" w:styleId="ListParagraphChar">
    <w:name w:val="List Paragraph Char"/>
    <w:aliases w:val="Annex Char,List Paragraph1 Char,Bullet 2 Char,List Bullet Mary Char,Normal 1 Char,List Paragraph (numbered (a)) Char,List Paragraph 1 Char,Akapit z listą BS Char,Bullets Char,List_Paragraph Char,Multilevel para_II Char,Bullet1 Char"/>
    <w:link w:val="ListParagraph"/>
    <w:uiPriority w:val="1"/>
    <w:qFormat/>
    <w:locked/>
    <w:rsid w:val="00020B37"/>
    <w:rPr>
      <w:rFonts w:ascii="Calibri" w:hAnsi="Calibri"/>
    </w:rPr>
  </w:style>
  <w:style w:type="numbering" w:customStyle="1" w:styleId="NoList2">
    <w:name w:val="No List2"/>
    <w:next w:val="NoList"/>
    <w:uiPriority w:val="99"/>
    <w:semiHidden/>
    <w:unhideWhenUsed/>
    <w:rsid w:val="00020B37"/>
  </w:style>
  <w:style w:type="paragraph" w:styleId="PlainText">
    <w:name w:val="Plain Text"/>
    <w:basedOn w:val="Normal"/>
    <w:link w:val="PlainTextChar1"/>
    <w:uiPriority w:val="99"/>
    <w:semiHidden/>
    <w:unhideWhenUsed/>
    <w:rsid w:val="00020B37"/>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020B37"/>
    <w:rPr>
      <w:rFonts w:ascii="Consolas" w:hAnsi="Consolas"/>
      <w:sz w:val="21"/>
      <w:szCs w:val="21"/>
      <w:lang w:val="sq-AL"/>
    </w:rPr>
  </w:style>
  <w:style w:type="paragraph" w:styleId="BodyText3">
    <w:name w:val="Body Text 3"/>
    <w:basedOn w:val="Normal"/>
    <w:link w:val="BodyText3Char1"/>
    <w:uiPriority w:val="99"/>
    <w:semiHidden/>
    <w:unhideWhenUsed/>
    <w:rsid w:val="00020B37"/>
    <w:pPr>
      <w:spacing w:after="120"/>
    </w:pPr>
    <w:rPr>
      <w:sz w:val="16"/>
      <w:szCs w:val="16"/>
    </w:rPr>
  </w:style>
  <w:style w:type="character" w:customStyle="1" w:styleId="BodyText3Char1">
    <w:name w:val="Body Text 3 Char1"/>
    <w:basedOn w:val="DefaultParagraphFont"/>
    <w:link w:val="BodyText3"/>
    <w:uiPriority w:val="99"/>
    <w:semiHidden/>
    <w:rsid w:val="00020B37"/>
    <w:rPr>
      <w:rFonts w:ascii="Times New Roman" w:hAnsi="Times New Roman"/>
      <w:sz w:val="16"/>
      <w:szCs w:val="16"/>
      <w:lang w:val="sq-AL"/>
    </w:rPr>
  </w:style>
  <w:style w:type="paragraph" w:styleId="ListBullet">
    <w:name w:val="List Bullet"/>
    <w:basedOn w:val="Normal"/>
    <w:uiPriority w:val="99"/>
    <w:semiHidden/>
    <w:unhideWhenUsed/>
    <w:rsid w:val="00020B37"/>
    <w:pPr>
      <w:numPr>
        <w:numId w:val="8"/>
      </w:numPr>
      <w:contextualSpacing/>
    </w:pPr>
  </w:style>
  <w:style w:type="paragraph" w:styleId="ListBullet2">
    <w:name w:val="List Bullet 2"/>
    <w:basedOn w:val="Normal"/>
    <w:uiPriority w:val="99"/>
    <w:semiHidden/>
    <w:unhideWhenUsed/>
    <w:rsid w:val="00020B37"/>
    <w:pPr>
      <w:numPr>
        <w:numId w:val="9"/>
      </w:numPr>
      <w:contextualSpacing/>
    </w:pPr>
  </w:style>
  <w:style w:type="paragraph" w:styleId="ListBullet3">
    <w:name w:val="List Bullet 3"/>
    <w:basedOn w:val="Normal"/>
    <w:uiPriority w:val="99"/>
    <w:semiHidden/>
    <w:unhideWhenUsed/>
    <w:rsid w:val="00020B37"/>
    <w:pPr>
      <w:numPr>
        <w:numId w:val="10"/>
      </w:numPr>
      <w:contextualSpacing/>
    </w:pPr>
  </w:style>
  <w:style w:type="paragraph" w:styleId="ListBullet4">
    <w:name w:val="List Bullet 4"/>
    <w:basedOn w:val="Normal"/>
    <w:uiPriority w:val="99"/>
    <w:semiHidden/>
    <w:unhideWhenUsed/>
    <w:rsid w:val="00020B37"/>
    <w:pPr>
      <w:numPr>
        <w:numId w:val="11"/>
      </w:numPr>
      <w:contextualSpacing/>
    </w:pPr>
  </w:style>
  <w:style w:type="paragraph" w:styleId="ListBullet5">
    <w:name w:val="List Bullet 5"/>
    <w:basedOn w:val="Normal"/>
    <w:uiPriority w:val="99"/>
    <w:semiHidden/>
    <w:unhideWhenUsed/>
    <w:rsid w:val="00020B37"/>
    <w:pPr>
      <w:numPr>
        <w:numId w:val="12"/>
      </w:numPr>
      <w:contextualSpacing/>
    </w:pPr>
  </w:style>
  <w:style w:type="paragraph" w:styleId="Closing">
    <w:name w:val="Closing"/>
    <w:basedOn w:val="Normal"/>
    <w:link w:val="ClosingChar1"/>
    <w:uiPriority w:val="99"/>
    <w:semiHidden/>
    <w:unhideWhenUsed/>
    <w:rsid w:val="00020B37"/>
    <w:pPr>
      <w:spacing w:after="0" w:line="240" w:lineRule="auto"/>
      <w:ind w:left="4320"/>
    </w:pPr>
  </w:style>
  <w:style w:type="character" w:customStyle="1" w:styleId="ClosingChar1">
    <w:name w:val="Closing Char1"/>
    <w:basedOn w:val="DefaultParagraphFont"/>
    <w:link w:val="Closing"/>
    <w:uiPriority w:val="99"/>
    <w:semiHidden/>
    <w:rsid w:val="00020B37"/>
    <w:rPr>
      <w:rFonts w:ascii="Times New Roman" w:hAnsi="Times New Roman"/>
      <w:sz w:val="24"/>
      <w:lang w:val="sq-AL"/>
    </w:rPr>
  </w:style>
  <w:style w:type="paragraph" w:styleId="List">
    <w:name w:val="List"/>
    <w:basedOn w:val="Normal"/>
    <w:uiPriority w:val="99"/>
    <w:semiHidden/>
    <w:unhideWhenUsed/>
    <w:rsid w:val="00020B37"/>
    <w:pPr>
      <w:ind w:left="360" w:hanging="360"/>
      <w:contextualSpacing/>
    </w:pPr>
  </w:style>
  <w:style w:type="paragraph" w:styleId="List2">
    <w:name w:val="List 2"/>
    <w:basedOn w:val="Normal"/>
    <w:uiPriority w:val="99"/>
    <w:semiHidden/>
    <w:unhideWhenUsed/>
    <w:rsid w:val="00020B37"/>
    <w:pPr>
      <w:ind w:left="720" w:hanging="360"/>
      <w:contextualSpacing/>
    </w:pPr>
  </w:style>
  <w:style w:type="paragraph" w:styleId="List3">
    <w:name w:val="List 3"/>
    <w:basedOn w:val="Normal"/>
    <w:uiPriority w:val="99"/>
    <w:semiHidden/>
    <w:unhideWhenUsed/>
    <w:rsid w:val="00020B37"/>
    <w:pPr>
      <w:ind w:left="1080" w:hanging="360"/>
      <w:contextualSpacing/>
    </w:pPr>
  </w:style>
  <w:style w:type="paragraph" w:styleId="List4">
    <w:name w:val="List 4"/>
    <w:basedOn w:val="Normal"/>
    <w:uiPriority w:val="99"/>
    <w:semiHidden/>
    <w:unhideWhenUsed/>
    <w:rsid w:val="00020B37"/>
    <w:pPr>
      <w:ind w:left="1440" w:hanging="360"/>
      <w:contextualSpacing/>
    </w:pPr>
  </w:style>
  <w:style w:type="paragraph" w:styleId="List5">
    <w:name w:val="List 5"/>
    <w:basedOn w:val="Normal"/>
    <w:uiPriority w:val="99"/>
    <w:semiHidden/>
    <w:unhideWhenUsed/>
    <w:rsid w:val="00020B37"/>
    <w:pPr>
      <w:ind w:left="1800" w:hanging="360"/>
      <w:contextualSpacing/>
    </w:pPr>
  </w:style>
  <w:style w:type="paragraph" w:styleId="ListContinue">
    <w:name w:val="List Continue"/>
    <w:basedOn w:val="Normal"/>
    <w:uiPriority w:val="99"/>
    <w:semiHidden/>
    <w:unhideWhenUsed/>
    <w:rsid w:val="00020B37"/>
    <w:pPr>
      <w:spacing w:after="120"/>
      <w:ind w:left="360"/>
      <w:contextualSpacing/>
    </w:pPr>
  </w:style>
  <w:style w:type="paragraph" w:styleId="ListContinue2">
    <w:name w:val="List Continue 2"/>
    <w:basedOn w:val="Normal"/>
    <w:uiPriority w:val="99"/>
    <w:semiHidden/>
    <w:unhideWhenUsed/>
    <w:rsid w:val="00020B37"/>
    <w:pPr>
      <w:spacing w:after="120"/>
      <w:ind w:left="720"/>
      <w:contextualSpacing/>
    </w:pPr>
  </w:style>
  <w:style w:type="paragraph" w:styleId="ListContinue3">
    <w:name w:val="List Continue 3"/>
    <w:basedOn w:val="Normal"/>
    <w:uiPriority w:val="99"/>
    <w:semiHidden/>
    <w:unhideWhenUsed/>
    <w:rsid w:val="00020B37"/>
    <w:pPr>
      <w:spacing w:after="120"/>
      <w:ind w:left="1080"/>
      <w:contextualSpacing/>
    </w:pPr>
  </w:style>
  <w:style w:type="paragraph" w:styleId="ListContinue4">
    <w:name w:val="List Continue 4"/>
    <w:basedOn w:val="Normal"/>
    <w:uiPriority w:val="99"/>
    <w:semiHidden/>
    <w:unhideWhenUsed/>
    <w:rsid w:val="00020B37"/>
    <w:pPr>
      <w:spacing w:after="120"/>
      <w:ind w:left="1440"/>
      <w:contextualSpacing/>
    </w:pPr>
  </w:style>
  <w:style w:type="paragraph" w:styleId="ListNumber4">
    <w:name w:val="List Number 4"/>
    <w:basedOn w:val="Normal"/>
    <w:uiPriority w:val="99"/>
    <w:semiHidden/>
    <w:unhideWhenUsed/>
    <w:rsid w:val="00020B37"/>
    <w:pPr>
      <w:numPr>
        <w:numId w:val="13"/>
      </w:numPr>
      <w:contextualSpacing/>
    </w:pPr>
  </w:style>
  <w:style w:type="paragraph" w:styleId="ListNumber5">
    <w:name w:val="List Number 5"/>
    <w:basedOn w:val="Normal"/>
    <w:uiPriority w:val="99"/>
    <w:semiHidden/>
    <w:unhideWhenUsed/>
    <w:rsid w:val="00020B37"/>
    <w:pPr>
      <w:numPr>
        <w:numId w:val="14"/>
      </w:numPr>
      <w:contextualSpacing/>
    </w:pPr>
  </w:style>
  <w:style w:type="paragraph" w:styleId="MessageHeader">
    <w:name w:val="Message Header"/>
    <w:basedOn w:val="Normal"/>
    <w:link w:val="MessageHeaderChar1"/>
    <w:uiPriority w:val="99"/>
    <w:semiHidden/>
    <w:unhideWhenUsed/>
    <w:rsid w:val="00020B3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1">
    <w:name w:val="Message Header Char1"/>
    <w:basedOn w:val="DefaultParagraphFont"/>
    <w:link w:val="MessageHeader"/>
    <w:uiPriority w:val="99"/>
    <w:semiHidden/>
    <w:rsid w:val="00020B37"/>
    <w:rPr>
      <w:rFonts w:asciiTheme="majorHAnsi" w:eastAsiaTheme="majorEastAsia" w:hAnsiTheme="majorHAnsi" w:cstheme="majorBidi"/>
      <w:sz w:val="24"/>
      <w:szCs w:val="24"/>
      <w:shd w:val="pct20" w:color="auto" w:fill="auto"/>
      <w:lang w:val="sq-AL"/>
    </w:rPr>
  </w:style>
  <w:style w:type="paragraph" w:styleId="NormalIndent">
    <w:name w:val="Normal Indent"/>
    <w:basedOn w:val="Normal"/>
    <w:uiPriority w:val="99"/>
    <w:semiHidden/>
    <w:unhideWhenUsed/>
    <w:rsid w:val="00020B37"/>
    <w:pPr>
      <w:ind w:left="720"/>
    </w:pPr>
  </w:style>
  <w:style w:type="paragraph" w:styleId="Title">
    <w:name w:val="Title"/>
    <w:basedOn w:val="Normal"/>
    <w:next w:val="Normal"/>
    <w:link w:val="TitleChar1"/>
    <w:uiPriority w:val="10"/>
    <w:qFormat/>
    <w:rsid w:val="00020B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10"/>
    <w:rsid w:val="00020B37"/>
    <w:rPr>
      <w:rFonts w:asciiTheme="majorHAnsi" w:eastAsiaTheme="majorEastAsia" w:hAnsiTheme="majorHAnsi" w:cstheme="majorBidi"/>
      <w:spacing w:val="-10"/>
      <w:kern w:val="28"/>
      <w:sz w:val="56"/>
      <w:szCs w:val="56"/>
      <w:lang w:val="sq-AL"/>
    </w:rPr>
  </w:style>
  <w:style w:type="paragraph" w:styleId="EnvelopeReturn">
    <w:name w:val="envelope return"/>
    <w:basedOn w:val="Normal"/>
    <w:uiPriority w:val="99"/>
    <w:semiHidden/>
    <w:unhideWhenUsed/>
    <w:rsid w:val="00020B37"/>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020B37"/>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Subtitle">
    <w:name w:val="Subtitle"/>
    <w:basedOn w:val="Normal"/>
    <w:next w:val="Normal"/>
    <w:link w:val="SubtitleChar1"/>
    <w:uiPriority w:val="11"/>
    <w:qFormat/>
    <w:rsid w:val="00020B37"/>
    <w:pPr>
      <w:numPr>
        <w:ilvl w:val="1"/>
      </w:numPr>
    </w:pPr>
    <w:rPr>
      <w:rFonts w:asciiTheme="minorHAnsi" w:eastAsiaTheme="minorEastAsia" w:hAnsiTheme="minorHAnsi"/>
      <w:color w:val="5A5A5A" w:themeColor="text1" w:themeTint="A5"/>
      <w:spacing w:val="15"/>
      <w:sz w:val="22"/>
    </w:rPr>
  </w:style>
  <w:style w:type="character" w:customStyle="1" w:styleId="SubtitleChar1">
    <w:name w:val="Subtitle Char1"/>
    <w:basedOn w:val="DefaultParagraphFont"/>
    <w:link w:val="Subtitle"/>
    <w:uiPriority w:val="11"/>
    <w:rsid w:val="00020B37"/>
    <w:rPr>
      <w:rFonts w:eastAsiaTheme="minorEastAsia"/>
      <w:color w:val="5A5A5A" w:themeColor="text1" w:themeTint="A5"/>
      <w:spacing w:val="15"/>
      <w:lang w:val="sq-AL"/>
    </w:rPr>
  </w:style>
  <w:style w:type="character" w:styleId="LineNumber">
    <w:name w:val="line number"/>
    <w:basedOn w:val="DefaultParagraphFont"/>
    <w:uiPriority w:val="99"/>
    <w:semiHidden/>
    <w:unhideWhenUsed/>
    <w:rsid w:val="00020B37"/>
  </w:style>
  <w:style w:type="character" w:styleId="FollowedHyperlink">
    <w:name w:val="FollowedHyperlink"/>
    <w:basedOn w:val="DefaultParagraphFont"/>
    <w:uiPriority w:val="99"/>
    <w:semiHidden/>
    <w:unhideWhenUsed/>
    <w:rsid w:val="00020B37"/>
    <w:rPr>
      <w:color w:val="954F72" w:themeColor="followedHyperlink"/>
      <w:u w:val="single"/>
    </w:rPr>
  </w:style>
  <w:style w:type="paragraph" w:styleId="Salutation">
    <w:name w:val="Salutation"/>
    <w:basedOn w:val="Normal"/>
    <w:next w:val="Normal"/>
    <w:link w:val="SalutationChar"/>
    <w:semiHidden/>
    <w:unhideWhenUsed/>
    <w:rsid w:val="00020B37"/>
    <w:rPr>
      <w:rFonts w:ascii="Cambria" w:hAnsi="Cambria"/>
      <w:sz w:val="22"/>
      <w:lang w:val="en-US"/>
    </w:rPr>
  </w:style>
  <w:style w:type="character" w:customStyle="1" w:styleId="SalutationChar1">
    <w:name w:val="Salutation Char1"/>
    <w:basedOn w:val="DefaultParagraphFont"/>
    <w:uiPriority w:val="99"/>
    <w:semiHidden/>
    <w:rsid w:val="00020B37"/>
    <w:rPr>
      <w:rFonts w:ascii="Times New Roman" w:hAnsi="Times New Roman"/>
      <w:sz w:val="24"/>
      <w:lang w:val="sq-AL"/>
    </w:rPr>
  </w:style>
  <w:style w:type="paragraph" w:styleId="BlockText">
    <w:name w:val="Block Text"/>
    <w:basedOn w:val="Normal"/>
    <w:uiPriority w:val="99"/>
    <w:semiHidden/>
    <w:unhideWhenUsed/>
    <w:rsid w:val="00020B37"/>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i/>
      <w:iCs/>
      <w:color w:val="4472C4" w:themeColor="accent1"/>
    </w:rPr>
  </w:style>
  <w:style w:type="character" w:styleId="BookTitle">
    <w:name w:val="Book Title"/>
    <w:basedOn w:val="DefaultParagraphFont"/>
    <w:uiPriority w:val="33"/>
    <w:qFormat/>
    <w:rsid w:val="00020B37"/>
    <w:rPr>
      <w:b/>
      <w:bCs/>
      <w:i/>
      <w:iCs/>
      <w:spacing w:val="5"/>
    </w:rPr>
  </w:style>
  <w:style w:type="paragraph" w:styleId="Date">
    <w:name w:val="Date"/>
    <w:basedOn w:val="Normal"/>
    <w:next w:val="Normal"/>
    <w:link w:val="DateChar"/>
    <w:semiHidden/>
    <w:unhideWhenUsed/>
    <w:rsid w:val="00020B37"/>
    <w:rPr>
      <w:rFonts w:ascii="Cambria" w:hAnsi="Cambria"/>
      <w:sz w:val="22"/>
      <w:lang w:val="en-US"/>
    </w:rPr>
  </w:style>
  <w:style w:type="character" w:customStyle="1" w:styleId="DateChar1">
    <w:name w:val="Date Char1"/>
    <w:basedOn w:val="DefaultParagraphFont"/>
    <w:uiPriority w:val="99"/>
    <w:semiHidden/>
    <w:rsid w:val="00020B37"/>
    <w:rPr>
      <w:rFonts w:ascii="Times New Roman" w:hAnsi="Times New Roman"/>
      <w:sz w:val="24"/>
      <w:lang w:val="sq-AL"/>
    </w:rPr>
  </w:style>
  <w:style w:type="paragraph" w:styleId="DocumentMap">
    <w:name w:val="Document Map"/>
    <w:basedOn w:val="Normal"/>
    <w:link w:val="DocumentMapChar1"/>
    <w:uiPriority w:val="99"/>
    <w:semiHidden/>
    <w:unhideWhenUsed/>
    <w:rsid w:val="00020B37"/>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020B37"/>
    <w:rPr>
      <w:rFonts w:ascii="Segoe UI" w:hAnsi="Segoe UI" w:cs="Segoe UI"/>
      <w:sz w:val="16"/>
      <w:szCs w:val="16"/>
      <w:lang w:val="sq-AL"/>
    </w:rPr>
  </w:style>
  <w:style w:type="paragraph" w:styleId="E-mailSignature">
    <w:name w:val="E-mail Signature"/>
    <w:basedOn w:val="Normal"/>
    <w:link w:val="E-mailSignatureChar1"/>
    <w:uiPriority w:val="99"/>
    <w:semiHidden/>
    <w:unhideWhenUsed/>
    <w:rsid w:val="00020B37"/>
    <w:pPr>
      <w:spacing w:after="0" w:line="240" w:lineRule="auto"/>
    </w:pPr>
  </w:style>
  <w:style w:type="character" w:customStyle="1" w:styleId="E-mailSignatureChar1">
    <w:name w:val="E-mail Signature Char1"/>
    <w:basedOn w:val="DefaultParagraphFont"/>
    <w:link w:val="E-mailSignature"/>
    <w:uiPriority w:val="99"/>
    <w:semiHidden/>
    <w:rsid w:val="00020B37"/>
    <w:rPr>
      <w:rFonts w:ascii="Times New Roman" w:hAnsi="Times New Roman"/>
      <w:sz w:val="24"/>
      <w:lang w:val="sq-AL"/>
    </w:rPr>
  </w:style>
  <w:style w:type="character" w:styleId="Strong">
    <w:name w:val="Strong"/>
    <w:basedOn w:val="DefaultParagraphFont"/>
    <w:uiPriority w:val="22"/>
    <w:qFormat/>
    <w:rsid w:val="00020B37"/>
    <w:rPr>
      <w:b/>
      <w:bCs/>
    </w:rPr>
  </w:style>
  <w:style w:type="paragraph" w:styleId="NoteHeading">
    <w:name w:val="Note Heading"/>
    <w:basedOn w:val="Normal"/>
    <w:next w:val="Normal"/>
    <w:link w:val="NoteHeadingChar"/>
    <w:semiHidden/>
    <w:unhideWhenUsed/>
    <w:rsid w:val="00020B37"/>
    <w:pPr>
      <w:spacing w:after="0" w:line="240" w:lineRule="auto"/>
    </w:pPr>
    <w:rPr>
      <w:rFonts w:ascii="Cambria" w:hAnsi="Cambria"/>
      <w:sz w:val="22"/>
      <w:lang w:val="en-US"/>
    </w:rPr>
  </w:style>
  <w:style w:type="character" w:customStyle="1" w:styleId="NoteHeadingChar1">
    <w:name w:val="Note Heading Char1"/>
    <w:basedOn w:val="DefaultParagraphFont"/>
    <w:uiPriority w:val="99"/>
    <w:semiHidden/>
    <w:rsid w:val="00020B37"/>
    <w:rPr>
      <w:rFonts w:ascii="Times New Roman" w:hAnsi="Times New Roman"/>
      <w:sz w:val="24"/>
      <w:lang w:val="sq-AL"/>
    </w:rPr>
  </w:style>
  <w:style w:type="character" w:styleId="Emphasis">
    <w:name w:val="Emphasis"/>
    <w:basedOn w:val="DefaultParagraphFont"/>
    <w:uiPriority w:val="20"/>
    <w:qFormat/>
    <w:rsid w:val="00020B37"/>
    <w:rPr>
      <w:i/>
      <w:iCs/>
    </w:rPr>
  </w:style>
  <w:style w:type="paragraph" w:styleId="HTMLAddress">
    <w:name w:val="HTML Address"/>
    <w:basedOn w:val="Normal"/>
    <w:link w:val="HTMLAddressChar1"/>
    <w:uiPriority w:val="99"/>
    <w:semiHidden/>
    <w:unhideWhenUsed/>
    <w:rsid w:val="00020B37"/>
    <w:pPr>
      <w:spacing w:after="0" w:line="240" w:lineRule="auto"/>
    </w:pPr>
    <w:rPr>
      <w:i/>
      <w:iCs/>
    </w:rPr>
  </w:style>
  <w:style w:type="character" w:customStyle="1" w:styleId="HTMLAddressChar1">
    <w:name w:val="HTML Address Char1"/>
    <w:basedOn w:val="DefaultParagraphFont"/>
    <w:link w:val="HTMLAddress"/>
    <w:uiPriority w:val="99"/>
    <w:semiHidden/>
    <w:rsid w:val="00020B37"/>
    <w:rPr>
      <w:rFonts w:ascii="Times New Roman" w:hAnsi="Times New Roman"/>
      <w:i/>
      <w:iCs/>
      <w:sz w:val="24"/>
      <w:lang w:val="sq-AL"/>
    </w:rPr>
  </w:style>
  <w:style w:type="character" w:styleId="HTMLAcronym">
    <w:name w:val="HTML Acronym"/>
    <w:basedOn w:val="DefaultParagraphFont"/>
    <w:uiPriority w:val="99"/>
    <w:semiHidden/>
    <w:unhideWhenUsed/>
    <w:rsid w:val="00020B37"/>
  </w:style>
  <w:style w:type="character" w:styleId="HTMLSample">
    <w:name w:val="HTML Sample"/>
    <w:basedOn w:val="DefaultParagraphFont"/>
    <w:uiPriority w:val="99"/>
    <w:semiHidden/>
    <w:unhideWhenUsed/>
    <w:rsid w:val="00020B37"/>
    <w:rPr>
      <w:rFonts w:ascii="Consolas" w:hAnsi="Consolas"/>
      <w:sz w:val="24"/>
      <w:szCs w:val="24"/>
    </w:rPr>
  </w:style>
  <w:style w:type="character" w:styleId="HTMLCode">
    <w:name w:val="HTML Code"/>
    <w:basedOn w:val="DefaultParagraphFont"/>
    <w:uiPriority w:val="99"/>
    <w:semiHidden/>
    <w:unhideWhenUsed/>
    <w:rsid w:val="00020B37"/>
    <w:rPr>
      <w:rFonts w:ascii="Consolas" w:hAnsi="Consolas"/>
      <w:sz w:val="20"/>
      <w:szCs w:val="20"/>
    </w:rPr>
  </w:style>
  <w:style w:type="character" w:styleId="HTMLDefinition">
    <w:name w:val="HTML Definition"/>
    <w:basedOn w:val="DefaultParagraphFont"/>
    <w:uiPriority w:val="99"/>
    <w:semiHidden/>
    <w:unhideWhenUsed/>
    <w:rsid w:val="00020B37"/>
    <w:rPr>
      <w:i/>
      <w:iCs/>
    </w:rPr>
  </w:style>
  <w:style w:type="character" w:styleId="HTMLTypewriter">
    <w:name w:val="HTML Typewriter"/>
    <w:basedOn w:val="DefaultParagraphFont"/>
    <w:uiPriority w:val="99"/>
    <w:semiHidden/>
    <w:unhideWhenUsed/>
    <w:rsid w:val="00020B37"/>
    <w:rPr>
      <w:rFonts w:ascii="Consolas" w:hAnsi="Consolas"/>
      <w:sz w:val="20"/>
      <w:szCs w:val="20"/>
    </w:rPr>
  </w:style>
  <w:style w:type="character" w:styleId="HTMLKeyboard">
    <w:name w:val="HTML Keyboard"/>
    <w:basedOn w:val="DefaultParagraphFont"/>
    <w:uiPriority w:val="99"/>
    <w:semiHidden/>
    <w:unhideWhenUsed/>
    <w:rsid w:val="00020B37"/>
    <w:rPr>
      <w:rFonts w:ascii="Consolas" w:hAnsi="Consolas"/>
      <w:sz w:val="20"/>
      <w:szCs w:val="20"/>
    </w:rPr>
  </w:style>
  <w:style w:type="character" w:styleId="HTMLVariable">
    <w:name w:val="HTML Variable"/>
    <w:basedOn w:val="DefaultParagraphFont"/>
    <w:uiPriority w:val="99"/>
    <w:semiHidden/>
    <w:unhideWhenUsed/>
    <w:rsid w:val="00020B37"/>
    <w:rPr>
      <w:i/>
      <w:iCs/>
    </w:rPr>
  </w:style>
  <w:style w:type="paragraph" w:styleId="HTMLPreformatted">
    <w:name w:val="HTML Preformatted"/>
    <w:basedOn w:val="Normal"/>
    <w:link w:val="HTMLPreformattedChar1"/>
    <w:uiPriority w:val="99"/>
    <w:semiHidden/>
    <w:unhideWhenUsed/>
    <w:rsid w:val="00020B37"/>
    <w:pPr>
      <w:spacing w:after="0" w:line="240" w:lineRule="auto"/>
    </w:pPr>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020B37"/>
    <w:rPr>
      <w:rFonts w:ascii="Consolas" w:hAnsi="Consolas"/>
      <w:sz w:val="20"/>
      <w:szCs w:val="20"/>
      <w:lang w:val="sq-AL"/>
    </w:rPr>
  </w:style>
  <w:style w:type="character" w:styleId="HTMLCite">
    <w:name w:val="HTML Cite"/>
    <w:basedOn w:val="DefaultParagraphFont"/>
    <w:uiPriority w:val="99"/>
    <w:semiHidden/>
    <w:unhideWhenUsed/>
    <w:rsid w:val="00020B37"/>
    <w:rPr>
      <w:i/>
      <w:iCs/>
    </w:rPr>
  </w:style>
  <w:style w:type="character" w:styleId="IntenseEmphasis">
    <w:name w:val="Intense Emphasis"/>
    <w:basedOn w:val="DefaultParagraphFont"/>
    <w:uiPriority w:val="21"/>
    <w:qFormat/>
    <w:rsid w:val="00020B37"/>
    <w:rPr>
      <w:i/>
      <w:iCs/>
      <w:color w:val="4472C4" w:themeColor="accent1"/>
    </w:rPr>
  </w:style>
  <w:style w:type="character" w:styleId="IntenseReference">
    <w:name w:val="Intense Reference"/>
    <w:basedOn w:val="DefaultParagraphFont"/>
    <w:uiPriority w:val="32"/>
    <w:qFormat/>
    <w:rsid w:val="00020B37"/>
    <w:rPr>
      <w:b/>
      <w:bCs/>
      <w:smallCaps/>
      <w:color w:val="4472C4" w:themeColor="accent1"/>
      <w:spacing w:val="5"/>
    </w:rPr>
  </w:style>
  <w:style w:type="paragraph" w:styleId="IntenseQuote">
    <w:name w:val="Intense Quote"/>
    <w:basedOn w:val="Normal"/>
    <w:next w:val="Normal"/>
    <w:link w:val="IntenseQuoteChar"/>
    <w:qFormat/>
    <w:rsid w:val="00020B37"/>
    <w:pPr>
      <w:pBdr>
        <w:top w:val="single" w:sz="4" w:space="10" w:color="4472C4" w:themeColor="accent1"/>
        <w:bottom w:val="single" w:sz="4" w:space="10" w:color="4472C4" w:themeColor="accent1"/>
      </w:pBdr>
      <w:spacing w:before="360" w:after="360"/>
      <w:ind w:left="864" w:right="864"/>
      <w:jc w:val="center"/>
    </w:pPr>
    <w:rPr>
      <w:rFonts w:ascii="Cambria" w:hAnsi="Cambria"/>
      <w:b/>
      <w:bCs/>
      <w:i/>
      <w:iCs/>
      <w:color w:val="4F81BD"/>
      <w:sz w:val="22"/>
      <w:lang w:val="en-US"/>
    </w:rPr>
  </w:style>
  <w:style w:type="character" w:customStyle="1" w:styleId="IntenseQuoteChar1">
    <w:name w:val="Intense Quote Char1"/>
    <w:basedOn w:val="DefaultParagraphFont"/>
    <w:uiPriority w:val="30"/>
    <w:rsid w:val="00020B37"/>
    <w:rPr>
      <w:rFonts w:ascii="Times New Roman" w:hAnsi="Times New Roman"/>
      <w:i/>
      <w:iCs/>
      <w:color w:val="4472C4" w:themeColor="accent1"/>
      <w:sz w:val="24"/>
      <w:lang w:val="sq-AL"/>
    </w:rPr>
  </w:style>
  <w:style w:type="paragraph" w:styleId="CommentSubject">
    <w:name w:val="annotation subject"/>
    <w:basedOn w:val="CommentText"/>
    <w:next w:val="CommentText"/>
    <w:link w:val="CommentSubjectChar"/>
    <w:semiHidden/>
    <w:unhideWhenUsed/>
    <w:rsid w:val="00020B37"/>
    <w:pPr>
      <w:spacing w:after="160" w:line="240" w:lineRule="auto"/>
      <w:jc w:val="both"/>
    </w:pPr>
    <w:rPr>
      <w:rFonts w:ascii="Cambria" w:hAnsi="Cambria"/>
      <w:b/>
      <w:bCs/>
    </w:rPr>
  </w:style>
  <w:style w:type="character" w:customStyle="1" w:styleId="CommentSubjectChar1">
    <w:name w:val="Comment Subject Char1"/>
    <w:basedOn w:val="CommentTextChar"/>
    <w:uiPriority w:val="99"/>
    <w:semiHidden/>
    <w:rsid w:val="00020B37"/>
    <w:rPr>
      <w:rFonts w:ascii="Calibri" w:hAnsi="Calibri"/>
      <w:b/>
      <w:bCs/>
      <w:sz w:val="18"/>
    </w:rPr>
  </w:style>
  <w:style w:type="paragraph" w:styleId="NormalWeb">
    <w:name w:val="Normal (Web)"/>
    <w:basedOn w:val="Normal"/>
    <w:uiPriority w:val="99"/>
    <w:semiHidden/>
    <w:unhideWhenUsed/>
    <w:rsid w:val="00020B37"/>
    <w:rPr>
      <w:rFonts w:cs="Times New Roman"/>
      <w:szCs w:val="24"/>
    </w:rPr>
  </w:style>
  <w:style w:type="paragraph" w:styleId="BodyText2">
    <w:name w:val="Body Text 2"/>
    <w:basedOn w:val="Normal"/>
    <w:link w:val="BodyText2Char1"/>
    <w:uiPriority w:val="99"/>
    <w:semiHidden/>
    <w:unhideWhenUsed/>
    <w:rsid w:val="00020B37"/>
    <w:pPr>
      <w:spacing w:after="120" w:line="480" w:lineRule="auto"/>
    </w:pPr>
  </w:style>
  <w:style w:type="character" w:customStyle="1" w:styleId="BodyText2Char1">
    <w:name w:val="Body Text 2 Char1"/>
    <w:basedOn w:val="DefaultParagraphFont"/>
    <w:link w:val="BodyText2"/>
    <w:uiPriority w:val="99"/>
    <w:semiHidden/>
    <w:rsid w:val="00020B37"/>
    <w:rPr>
      <w:rFonts w:ascii="Times New Roman" w:hAnsi="Times New Roman"/>
      <w:sz w:val="24"/>
      <w:lang w:val="sq-AL"/>
    </w:rPr>
  </w:style>
  <w:style w:type="paragraph" w:styleId="BodyTextIndent2">
    <w:name w:val="Body Text Indent 2"/>
    <w:basedOn w:val="Normal"/>
    <w:link w:val="BodyTextIndent2Char1"/>
    <w:uiPriority w:val="99"/>
    <w:semiHidden/>
    <w:unhideWhenUsed/>
    <w:rsid w:val="00020B37"/>
    <w:pPr>
      <w:spacing w:after="120" w:line="480" w:lineRule="auto"/>
      <w:ind w:left="360"/>
    </w:pPr>
  </w:style>
  <w:style w:type="character" w:customStyle="1" w:styleId="BodyTextIndent2Char1">
    <w:name w:val="Body Text Indent 2 Char1"/>
    <w:basedOn w:val="DefaultParagraphFont"/>
    <w:link w:val="BodyTextIndent2"/>
    <w:uiPriority w:val="99"/>
    <w:semiHidden/>
    <w:rsid w:val="00020B37"/>
    <w:rPr>
      <w:rFonts w:ascii="Times New Roman" w:hAnsi="Times New Roman"/>
      <w:sz w:val="24"/>
      <w:lang w:val="sq-AL"/>
    </w:rPr>
  </w:style>
  <w:style w:type="paragraph" w:styleId="BodyTextIndent3">
    <w:name w:val="Body Text Indent 3"/>
    <w:basedOn w:val="Normal"/>
    <w:link w:val="BodyTextIndent3Char1"/>
    <w:uiPriority w:val="99"/>
    <w:semiHidden/>
    <w:unhideWhenUsed/>
    <w:rsid w:val="00020B37"/>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020B37"/>
    <w:rPr>
      <w:rFonts w:ascii="Times New Roman" w:hAnsi="Times New Roman"/>
      <w:sz w:val="16"/>
      <w:szCs w:val="16"/>
      <w:lang w:val="sq-AL"/>
    </w:rPr>
  </w:style>
  <w:style w:type="paragraph" w:styleId="Signature">
    <w:name w:val="Signature"/>
    <w:basedOn w:val="Normal"/>
    <w:link w:val="SignatureChar1"/>
    <w:uiPriority w:val="99"/>
    <w:semiHidden/>
    <w:unhideWhenUsed/>
    <w:rsid w:val="00020B37"/>
    <w:pPr>
      <w:spacing w:after="0" w:line="240" w:lineRule="auto"/>
      <w:ind w:left="4320"/>
    </w:pPr>
  </w:style>
  <w:style w:type="character" w:customStyle="1" w:styleId="SignatureChar1">
    <w:name w:val="Signature Char1"/>
    <w:basedOn w:val="DefaultParagraphFont"/>
    <w:link w:val="Signature"/>
    <w:uiPriority w:val="99"/>
    <w:semiHidden/>
    <w:rsid w:val="00020B37"/>
    <w:rPr>
      <w:rFonts w:ascii="Times New Roman" w:hAnsi="Times New Roman"/>
      <w:sz w:val="24"/>
      <w:lang w:val="sq-AL"/>
    </w:rPr>
  </w:style>
  <w:style w:type="paragraph" w:styleId="Quote">
    <w:name w:val="Quote"/>
    <w:basedOn w:val="Normal"/>
    <w:next w:val="Normal"/>
    <w:link w:val="QuoteChar"/>
    <w:qFormat/>
    <w:rsid w:val="00020B37"/>
    <w:pPr>
      <w:spacing w:before="200"/>
      <w:ind w:left="864" w:right="864"/>
      <w:jc w:val="center"/>
    </w:pPr>
    <w:rPr>
      <w:rFonts w:ascii="Cambria" w:hAnsi="Cambria"/>
      <w:i/>
      <w:iCs/>
      <w:color w:val="000000"/>
      <w:sz w:val="22"/>
      <w:lang w:val="en-US"/>
    </w:rPr>
  </w:style>
  <w:style w:type="character" w:customStyle="1" w:styleId="QuoteChar1">
    <w:name w:val="Quote Char1"/>
    <w:basedOn w:val="DefaultParagraphFont"/>
    <w:uiPriority w:val="29"/>
    <w:rsid w:val="00020B37"/>
    <w:rPr>
      <w:rFonts w:ascii="Times New Roman" w:hAnsi="Times New Roman"/>
      <w:i/>
      <w:iCs/>
      <w:color w:val="404040" w:themeColor="text1" w:themeTint="BF"/>
      <w:sz w:val="24"/>
      <w:lang w:val="sq-AL"/>
    </w:rPr>
  </w:style>
  <w:style w:type="character" w:styleId="SubtleEmphasis">
    <w:name w:val="Subtle Emphasis"/>
    <w:basedOn w:val="DefaultParagraphFont"/>
    <w:uiPriority w:val="19"/>
    <w:qFormat/>
    <w:rsid w:val="00020B3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66E9D-4B28-4296-8859-0B427B36A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37</Pages>
  <Words>9689</Words>
  <Characters>55232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Qendra EDMI</dc:creator>
  <cp:keywords/>
  <dc:description/>
  <cp:lastModifiedBy>Qendra EDMI</cp:lastModifiedBy>
  <cp:revision>44</cp:revision>
  <dcterms:created xsi:type="dcterms:W3CDTF">2026-04-07T06:45:00Z</dcterms:created>
  <dcterms:modified xsi:type="dcterms:W3CDTF">2026-04-10T09:53:00Z</dcterms:modified>
</cp:coreProperties>
</file>